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5FEE0" w14:textId="2A74F5CF" w:rsidR="00B77511" w:rsidRDefault="00372B7A" w:rsidP="00E309AC">
      <w:pPr>
        <w:jc w:val="center"/>
        <w:rPr>
          <w:rFonts w:ascii="Arial" w:hAnsi="Arial" w:cs="Arial"/>
          <w:sz w:val="52"/>
          <w:szCs w:val="52"/>
        </w:rPr>
      </w:pPr>
      <w:r>
        <w:rPr>
          <w:rFonts w:ascii="Arial" w:hAnsi="Arial" w:cs="Arial"/>
          <w:noProof/>
          <w:sz w:val="52"/>
          <w:szCs w:val="52"/>
        </w:rPr>
        <w:drawing>
          <wp:inline distT="0" distB="0" distL="0" distR="0" wp14:anchorId="6406C48A" wp14:editId="5F73D1AB">
            <wp:extent cx="4203700" cy="3162300"/>
            <wp:effectExtent l="0" t="0" r="0" b="0"/>
            <wp:docPr id="3" name="Picture 3" descr="A person speaking to a group of people in a roo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erson speaking to a group of people in a room&#10;&#10;Description automatically generated with low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03700" cy="3162300"/>
                    </a:xfrm>
                    <a:prstGeom prst="rect">
                      <a:avLst/>
                    </a:prstGeom>
                  </pic:spPr>
                </pic:pic>
              </a:graphicData>
            </a:graphic>
          </wp:inline>
        </w:drawing>
      </w:r>
    </w:p>
    <w:p w14:paraId="6835D304" w14:textId="77777777" w:rsidR="00B77511" w:rsidRDefault="00B77511" w:rsidP="00E309AC">
      <w:pPr>
        <w:jc w:val="center"/>
        <w:rPr>
          <w:rFonts w:ascii="Arial" w:hAnsi="Arial" w:cs="Arial"/>
          <w:sz w:val="52"/>
          <w:szCs w:val="52"/>
        </w:rPr>
      </w:pPr>
    </w:p>
    <w:p w14:paraId="6AB779AC" w14:textId="77777777" w:rsidR="00B77511" w:rsidRDefault="00B77511" w:rsidP="00E309AC">
      <w:pPr>
        <w:jc w:val="center"/>
        <w:rPr>
          <w:rFonts w:ascii="Arial" w:hAnsi="Arial" w:cs="Arial"/>
          <w:sz w:val="52"/>
          <w:szCs w:val="52"/>
        </w:rPr>
      </w:pPr>
    </w:p>
    <w:p w14:paraId="29FCDD63" w14:textId="73ED1E7C" w:rsidR="00E309AC" w:rsidRPr="003B676E" w:rsidRDefault="00E309AC" w:rsidP="00E309AC">
      <w:pPr>
        <w:jc w:val="center"/>
        <w:rPr>
          <w:rFonts w:ascii="Arial" w:hAnsi="Arial" w:cs="Arial"/>
          <w:sz w:val="52"/>
          <w:szCs w:val="52"/>
        </w:rPr>
      </w:pPr>
      <w:r w:rsidRPr="003B676E">
        <w:rPr>
          <w:rFonts w:ascii="Arial" w:hAnsi="Arial" w:cs="Arial"/>
          <w:sz w:val="52"/>
          <w:szCs w:val="52"/>
        </w:rPr>
        <w:t>SHRM Undergraduate Overview Course</w:t>
      </w:r>
    </w:p>
    <w:p w14:paraId="64C5E911" w14:textId="77777777" w:rsidR="00E309AC" w:rsidRPr="003B676E" w:rsidRDefault="00E309AC" w:rsidP="00E309AC">
      <w:pPr>
        <w:jc w:val="center"/>
        <w:rPr>
          <w:rFonts w:ascii="Arial" w:hAnsi="Arial" w:cs="Arial"/>
          <w:sz w:val="52"/>
          <w:szCs w:val="52"/>
        </w:rPr>
      </w:pPr>
    </w:p>
    <w:p w14:paraId="178B23AB" w14:textId="6DDEA563" w:rsidR="00E309AC" w:rsidRDefault="00E309AC" w:rsidP="00E309AC">
      <w:pPr>
        <w:jc w:val="center"/>
        <w:rPr>
          <w:rFonts w:ascii="Arial" w:hAnsi="Arial" w:cs="Arial"/>
          <w:sz w:val="52"/>
          <w:szCs w:val="52"/>
        </w:rPr>
      </w:pPr>
      <w:r w:rsidRPr="003B676E">
        <w:rPr>
          <w:rFonts w:ascii="Arial" w:hAnsi="Arial" w:cs="Arial"/>
          <w:sz w:val="52"/>
          <w:szCs w:val="52"/>
        </w:rPr>
        <w:t xml:space="preserve">Module </w:t>
      </w:r>
      <w:r>
        <w:rPr>
          <w:rFonts w:ascii="Arial" w:hAnsi="Arial" w:cs="Arial"/>
          <w:sz w:val="52"/>
          <w:szCs w:val="52"/>
        </w:rPr>
        <w:t>2: EEO</w:t>
      </w:r>
    </w:p>
    <w:p w14:paraId="117BB171" w14:textId="77777777" w:rsidR="00E309AC" w:rsidRDefault="00E309AC">
      <w:pPr>
        <w:rPr>
          <w:rFonts w:ascii="Arial" w:hAnsi="Arial" w:cs="Arial"/>
          <w:sz w:val="52"/>
          <w:szCs w:val="52"/>
        </w:rPr>
      </w:pPr>
      <w:r>
        <w:rPr>
          <w:rFonts w:ascii="Arial" w:hAnsi="Arial" w:cs="Arial"/>
          <w:sz w:val="52"/>
          <w:szCs w:val="52"/>
        </w:rPr>
        <w:br w:type="page"/>
      </w:r>
    </w:p>
    <w:p w14:paraId="7D9C3D0A" w14:textId="793E6B72" w:rsidR="00E309AC" w:rsidRDefault="00E309AC" w:rsidP="00E309AC">
      <w:pPr>
        <w:jc w:val="center"/>
        <w:rPr>
          <w:rFonts w:ascii="Arial" w:hAnsi="Arial" w:cs="Arial"/>
          <w:sz w:val="52"/>
          <w:szCs w:val="52"/>
        </w:rPr>
      </w:pPr>
      <w:r>
        <w:rPr>
          <w:rFonts w:ascii="Arial" w:hAnsi="Arial" w:cs="Arial"/>
          <w:noProof/>
          <w:sz w:val="52"/>
          <w:szCs w:val="52"/>
        </w:rPr>
        <w:lastRenderedPageBreak/>
        <w:drawing>
          <wp:inline distT="0" distB="0" distL="0" distR="0" wp14:anchorId="6AACF597" wp14:editId="56DE8590">
            <wp:extent cx="2260600" cy="1701800"/>
            <wp:effectExtent l="0" t="0" r="0" b="0"/>
            <wp:docPr id="1" name="Picture 1" descr="A picture containing text, person, outdoor, crow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erson, outdoor, crow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260600" cy="1701800"/>
                    </a:xfrm>
                    <a:prstGeom prst="rect">
                      <a:avLst/>
                    </a:prstGeom>
                  </pic:spPr>
                </pic:pic>
              </a:graphicData>
            </a:graphic>
          </wp:inline>
        </w:drawing>
      </w:r>
    </w:p>
    <w:p w14:paraId="3A794640" w14:textId="31B6B8EF" w:rsidR="00E309AC" w:rsidRDefault="00E309AC"/>
    <w:p w14:paraId="1E1CC7B9" w14:textId="77777777" w:rsidR="00511C4E" w:rsidRPr="00511C4E" w:rsidRDefault="00511C4E" w:rsidP="00511C4E">
      <w:pPr>
        <w:jc w:val="center"/>
        <w:rPr>
          <w:rFonts w:ascii="Arial" w:hAnsi="Arial" w:cs="Arial"/>
        </w:rPr>
      </w:pPr>
      <w:r w:rsidRPr="00511C4E">
        <w:rPr>
          <w:rFonts w:ascii="Arial" w:hAnsi="Arial" w:cs="Arial"/>
        </w:rPr>
        <w:t>Time:  1 minutes</w:t>
      </w:r>
    </w:p>
    <w:p w14:paraId="5126B98E" w14:textId="5F08BD86" w:rsidR="00511C4E" w:rsidRDefault="00511C4E" w:rsidP="00511C4E">
      <w:pPr>
        <w:jc w:val="center"/>
        <w:rPr>
          <w:rFonts w:ascii="Arial" w:hAnsi="Arial" w:cs="Arial"/>
        </w:rPr>
      </w:pPr>
      <w:r w:rsidRPr="00511C4E">
        <w:rPr>
          <w:rFonts w:ascii="Arial" w:hAnsi="Arial" w:cs="Arial"/>
        </w:rPr>
        <w:t>Running time:  1minutes</w:t>
      </w:r>
    </w:p>
    <w:p w14:paraId="6D5BA873" w14:textId="77777777" w:rsidR="00511C4E" w:rsidRPr="00511C4E" w:rsidRDefault="00511C4E" w:rsidP="00511C4E">
      <w:pPr>
        <w:jc w:val="center"/>
        <w:rPr>
          <w:rFonts w:ascii="Arial" w:hAnsi="Arial" w:cs="Arial"/>
        </w:rPr>
      </w:pPr>
    </w:p>
    <w:p w14:paraId="55A96303" w14:textId="77777777" w:rsidR="00511C4E" w:rsidRPr="00511C4E" w:rsidRDefault="00511C4E" w:rsidP="00511C4E">
      <w:pPr>
        <w:rPr>
          <w:rFonts w:ascii="Arial" w:hAnsi="Arial" w:cs="Arial"/>
        </w:rPr>
      </w:pPr>
      <w:r w:rsidRPr="00511C4E">
        <w:rPr>
          <w:rFonts w:ascii="Arial" w:hAnsi="Arial" w:cs="Arial"/>
          <w:b/>
          <w:bCs/>
        </w:rPr>
        <w:t>Objective</w:t>
      </w:r>
      <w:r w:rsidRPr="00511C4E">
        <w:rPr>
          <w:rFonts w:ascii="Arial" w:hAnsi="Arial" w:cs="Arial"/>
        </w:rPr>
        <w:t>: Poll Students to gauge knowledge of their experience and knowledge of EEO.</w:t>
      </w:r>
    </w:p>
    <w:p w14:paraId="5E484F8B" w14:textId="77777777" w:rsidR="00511C4E" w:rsidRPr="00511C4E" w:rsidRDefault="00511C4E" w:rsidP="00511C4E">
      <w:pPr>
        <w:rPr>
          <w:rFonts w:ascii="Arial" w:hAnsi="Arial" w:cs="Arial"/>
        </w:rPr>
      </w:pPr>
      <w:r w:rsidRPr="00511C4E">
        <w:rPr>
          <w:rFonts w:ascii="Arial" w:hAnsi="Arial" w:cs="Arial"/>
          <w:b/>
          <w:bCs/>
        </w:rPr>
        <w:t>Description</w:t>
      </w:r>
      <w:r w:rsidRPr="00511C4E">
        <w:rPr>
          <w:rFonts w:ascii="Arial" w:hAnsi="Arial" w:cs="Arial"/>
        </w:rPr>
        <w:t>:  Conduct a 1 question poll to gauge the knowledge of the students.</w:t>
      </w:r>
    </w:p>
    <w:p w14:paraId="17205F17" w14:textId="705A3DC2" w:rsidR="00511C4E" w:rsidRDefault="00511C4E" w:rsidP="00511C4E">
      <w:pPr>
        <w:rPr>
          <w:rFonts w:ascii="Arial" w:hAnsi="Arial" w:cs="Arial"/>
        </w:rPr>
      </w:pPr>
      <w:r w:rsidRPr="00511C4E">
        <w:rPr>
          <w:rFonts w:ascii="Arial" w:hAnsi="Arial" w:cs="Arial"/>
          <w:b/>
          <w:bCs/>
        </w:rPr>
        <w:t>Instructional Method</w:t>
      </w:r>
      <w:r w:rsidRPr="00511C4E">
        <w:rPr>
          <w:rFonts w:ascii="Arial" w:hAnsi="Arial" w:cs="Arial"/>
        </w:rPr>
        <w:t>: Opener:  Poll</w:t>
      </w:r>
    </w:p>
    <w:p w14:paraId="51003097" w14:textId="77777777" w:rsidR="00511C4E" w:rsidRPr="00511C4E" w:rsidRDefault="00511C4E" w:rsidP="00511C4E">
      <w:pPr>
        <w:rPr>
          <w:rFonts w:ascii="Arial" w:hAnsi="Arial" w:cs="Arial"/>
        </w:rPr>
      </w:pPr>
    </w:p>
    <w:p w14:paraId="4FECB5CB" w14:textId="77777777" w:rsidR="00511C4E" w:rsidRPr="00511C4E" w:rsidRDefault="00511C4E" w:rsidP="00511C4E">
      <w:pPr>
        <w:rPr>
          <w:rFonts w:ascii="Arial" w:hAnsi="Arial" w:cs="Arial"/>
        </w:rPr>
      </w:pPr>
      <w:r w:rsidRPr="00511C4E">
        <w:rPr>
          <w:rFonts w:ascii="Arial" w:hAnsi="Arial" w:cs="Arial"/>
          <w:b/>
          <w:bCs/>
        </w:rPr>
        <w:t>Script</w:t>
      </w:r>
      <w:r w:rsidRPr="00511C4E">
        <w:rPr>
          <w:rFonts w:ascii="Arial" w:hAnsi="Arial" w:cs="Arial"/>
        </w:rPr>
        <w:t xml:space="preserve">:  </w:t>
      </w:r>
    </w:p>
    <w:p w14:paraId="47070EAD" w14:textId="0F54E71A" w:rsidR="00511C4E" w:rsidRDefault="00511C4E" w:rsidP="00511C4E">
      <w:pPr>
        <w:rPr>
          <w:rFonts w:ascii="Arial" w:hAnsi="Arial" w:cs="Arial"/>
        </w:rPr>
      </w:pPr>
      <w:r w:rsidRPr="00511C4E">
        <w:rPr>
          <w:rFonts w:ascii="Arial" w:hAnsi="Arial" w:cs="Arial"/>
        </w:rPr>
        <w:t>In this module, we will focus on Understanding and managing Equal Employment Opportunity (EEO).</w:t>
      </w:r>
    </w:p>
    <w:p w14:paraId="4732868B" w14:textId="77777777" w:rsidR="00511C4E" w:rsidRPr="00511C4E" w:rsidRDefault="00511C4E" w:rsidP="00511C4E">
      <w:pPr>
        <w:rPr>
          <w:rFonts w:ascii="Arial" w:hAnsi="Arial" w:cs="Arial"/>
        </w:rPr>
      </w:pPr>
    </w:p>
    <w:p w14:paraId="74CAEC32" w14:textId="77777777" w:rsidR="00511C4E" w:rsidRPr="00511C4E" w:rsidRDefault="00511C4E" w:rsidP="00511C4E">
      <w:pPr>
        <w:rPr>
          <w:rFonts w:ascii="Arial" w:hAnsi="Arial" w:cs="Arial"/>
        </w:rPr>
      </w:pPr>
      <w:r w:rsidRPr="00511C4E">
        <w:rPr>
          <w:rFonts w:ascii="Arial" w:hAnsi="Arial" w:cs="Arial"/>
          <w:b/>
          <w:bCs/>
        </w:rPr>
        <w:t>Facilitator Notes:</w:t>
      </w:r>
    </w:p>
    <w:p w14:paraId="27D422D7" w14:textId="77777777" w:rsidR="00511C4E" w:rsidRPr="00511C4E" w:rsidRDefault="00511C4E" w:rsidP="00511C4E">
      <w:pPr>
        <w:rPr>
          <w:rFonts w:ascii="Arial" w:hAnsi="Arial" w:cs="Arial"/>
        </w:rPr>
      </w:pPr>
      <w:r w:rsidRPr="00511C4E">
        <w:rPr>
          <w:rFonts w:ascii="Arial" w:hAnsi="Arial" w:cs="Arial"/>
        </w:rPr>
        <w:t>Be sure to put your name and any other information on the first slide.</w:t>
      </w:r>
    </w:p>
    <w:p w14:paraId="10496282" w14:textId="77777777" w:rsidR="00511C4E" w:rsidRPr="00511C4E" w:rsidRDefault="00511C4E" w:rsidP="00511C4E">
      <w:pPr>
        <w:rPr>
          <w:rFonts w:ascii="Arial" w:hAnsi="Arial" w:cs="Arial"/>
        </w:rPr>
      </w:pPr>
      <w:r w:rsidRPr="00511C4E">
        <w:rPr>
          <w:rFonts w:ascii="Arial" w:hAnsi="Arial" w:cs="Arial"/>
        </w:rPr>
        <w:t xml:space="preserve">Warm up the group and make people feel comfortable and open for discussion. </w:t>
      </w:r>
    </w:p>
    <w:p w14:paraId="6A54C4E1" w14:textId="77777777" w:rsidR="00511C4E" w:rsidRPr="00511C4E" w:rsidRDefault="00511C4E" w:rsidP="00511C4E">
      <w:pPr>
        <w:rPr>
          <w:rFonts w:ascii="Arial" w:hAnsi="Arial" w:cs="Arial"/>
        </w:rPr>
      </w:pPr>
      <w:r w:rsidRPr="00511C4E">
        <w:rPr>
          <w:rFonts w:ascii="Arial" w:hAnsi="Arial" w:cs="Arial"/>
        </w:rPr>
        <w:t xml:space="preserve">Let the class know that they will be interacting with the material and applying the concepts to their lives.  </w:t>
      </w:r>
    </w:p>
    <w:p w14:paraId="2497D759" w14:textId="77777777" w:rsidR="00511C4E" w:rsidRDefault="00511C4E" w:rsidP="00511C4E">
      <w:pPr>
        <w:rPr>
          <w:rFonts w:ascii="Arial" w:hAnsi="Arial" w:cs="Arial"/>
          <w:b/>
          <w:bCs/>
        </w:rPr>
      </w:pPr>
    </w:p>
    <w:p w14:paraId="5111D9A8" w14:textId="786061E0" w:rsidR="00511C4E" w:rsidRPr="00511C4E" w:rsidRDefault="00511C4E" w:rsidP="00511C4E">
      <w:pPr>
        <w:rPr>
          <w:rFonts w:ascii="Arial" w:hAnsi="Arial" w:cs="Arial"/>
        </w:rPr>
      </w:pPr>
      <w:r w:rsidRPr="00511C4E">
        <w:rPr>
          <w:rFonts w:ascii="Arial" w:hAnsi="Arial" w:cs="Arial"/>
          <w:b/>
          <w:bCs/>
        </w:rPr>
        <w:t xml:space="preserve">Do:  </w:t>
      </w:r>
      <w:r w:rsidRPr="00511C4E">
        <w:rPr>
          <w:rFonts w:ascii="Arial" w:hAnsi="Arial" w:cs="Arial"/>
        </w:rPr>
        <w:t>Opening Polling Question:</w:t>
      </w:r>
    </w:p>
    <w:p w14:paraId="34D7EDC7" w14:textId="77777777" w:rsidR="00511C4E" w:rsidRPr="00511C4E" w:rsidRDefault="00511C4E" w:rsidP="00511C4E">
      <w:pPr>
        <w:rPr>
          <w:rFonts w:ascii="Arial" w:hAnsi="Arial" w:cs="Arial"/>
        </w:rPr>
      </w:pPr>
      <w:r w:rsidRPr="00511C4E">
        <w:rPr>
          <w:rFonts w:ascii="Arial" w:hAnsi="Arial" w:cs="Arial"/>
        </w:rPr>
        <w:t>Does your organization have an EEO policy?</w:t>
      </w:r>
    </w:p>
    <w:p w14:paraId="5AC9CCC6" w14:textId="77777777" w:rsidR="00511C4E" w:rsidRPr="00511C4E" w:rsidRDefault="00511C4E" w:rsidP="00511C4E">
      <w:pPr>
        <w:numPr>
          <w:ilvl w:val="0"/>
          <w:numId w:val="1"/>
        </w:numPr>
        <w:rPr>
          <w:rFonts w:ascii="Arial" w:hAnsi="Arial" w:cs="Arial"/>
        </w:rPr>
      </w:pPr>
      <w:r w:rsidRPr="00511C4E">
        <w:rPr>
          <w:rFonts w:ascii="Arial" w:hAnsi="Arial" w:cs="Arial"/>
        </w:rPr>
        <w:t>Yes</w:t>
      </w:r>
    </w:p>
    <w:p w14:paraId="0AC1ADD6" w14:textId="77777777" w:rsidR="00511C4E" w:rsidRPr="00511C4E" w:rsidRDefault="00511C4E" w:rsidP="00511C4E">
      <w:pPr>
        <w:numPr>
          <w:ilvl w:val="0"/>
          <w:numId w:val="1"/>
        </w:numPr>
        <w:rPr>
          <w:rFonts w:ascii="Arial" w:hAnsi="Arial" w:cs="Arial"/>
        </w:rPr>
      </w:pPr>
      <w:r w:rsidRPr="00511C4E">
        <w:rPr>
          <w:rFonts w:ascii="Arial" w:hAnsi="Arial" w:cs="Arial"/>
        </w:rPr>
        <w:t>No</w:t>
      </w:r>
    </w:p>
    <w:p w14:paraId="43369F6B" w14:textId="77777777" w:rsidR="00511C4E" w:rsidRPr="00511C4E" w:rsidRDefault="00511C4E" w:rsidP="00511C4E">
      <w:pPr>
        <w:numPr>
          <w:ilvl w:val="0"/>
          <w:numId w:val="1"/>
        </w:numPr>
        <w:rPr>
          <w:rFonts w:ascii="Arial" w:hAnsi="Arial" w:cs="Arial"/>
        </w:rPr>
      </w:pPr>
      <w:r w:rsidRPr="00511C4E">
        <w:rPr>
          <w:rFonts w:ascii="Arial" w:hAnsi="Arial" w:cs="Arial"/>
        </w:rPr>
        <w:t>Don’t know</w:t>
      </w:r>
    </w:p>
    <w:p w14:paraId="218E99F3" w14:textId="77777777" w:rsidR="00511C4E" w:rsidRPr="00511C4E" w:rsidRDefault="00511C4E" w:rsidP="00511C4E">
      <w:pPr>
        <w:rPr>
          <w:rFonts w:ascii="Arial" w:hAnsi="Arial" w:cs="Arial"/>
        </w:rPr>
      </w:pPr>
      <w:r w:rsidRPr="00511C4E">
        <w:rPr>
          <w:rFonts w:ascii="Arial" w:hAnsi="Arial" w:cs="Arial"/>
          <w:i/>
          <w:iCs/>
        </w:rPr>
        <w:t>Virtual</w:t>
      </w:r>
    </w:p>
    <w:p w14:paraId="76B4BD17" w14:textId="77777777" w:rsidR="00511C4E" w:rsidRPr="00511C4E" w:rsidRDefault="00511C4E" w:rsidP="00511C4E">
      <w:pPr>
        <w:rPr>
          <w:rFonts w:ascii="Arial" w:hAnsi="Arial" w:cs="Arial"/>
        </w:rPr>
      </w:pPr>
      <w:r w:rsidRPr="00511C4E">
        <w:rPr>
          <w:rFonts w:ascii="Arial" w:hAnsi="Arial" w:cs="Arial"/>
        </w:rPr>
        <w:t>Use Polling option in software</w:t>
      </w:r>
    </w:p>
    <w:p w14:paraId="0EC715F1" w14:textId="77777777" w:rsidR="00511C4E" w:rsidRPr="00511C4E" w:rsidRDefault="00511C4E" w:rsidP="00511C4E">
      <w:pPr>
        <w:rPr>
          <w:rFonts w:ascii="Arial" w:hAnsi="Arial" w:cs="Arial"/>
        </w:rPr>
      </w:pPr>
      <w:r w:rsidRPr="00511C4E">
        <w:rPr>
          <w:rFonts w:ascii="Arial" w:hAnsi="Arial" w:cs="Arial"/>
        </w:rPr>
        <w:t>Create poll ahead of the class</w:t>
      </w:r>
    </w:p>
    <w:p w14:paraId="06A17853" w14:textId="77777777" w:rsidR="00511C4E" w:rsidRPr="00511C4E" w:rsidRDefault="00511C4E" w:rsidP="00511C4E">
      <w:pPr>
        <w:rPr>
          <w:rFonts w:ascii="Arial" w:hAnsi="Arial" w:cs="Arial"/>
        </w:rPr>
      </w:pPr>
      <w:r w:rsidRPr="00511C4E">
        <w:rPr>
          <w:rFonts w:ascii="Arial" w:hAnsi="Arial" w:cs="Arial"/>
          <w:i/>
          <w:iCs/>
        </w:rPr>
        <w:t>F2F</w:t>
      </w:r>
    </w:p>
    <w:p w14:paraId="49E17793" w14:textId="47D332ED" w:rsidR="0069297B" w:rsidRDefault="00511C4E" w:rsidP="00511C4E">
      <w:pPr>
        <w:rPr>
          <w:rFonts w:ascii="Arial" w:hAnsi="Arial" w:cs="Arial"/>
        </w:rPr>
      </w:pPr>
      <w:r w:rsidRPr="00511C4E">
        <w:rPr>
          <w:rFonts w:ascii="Arial" w:hAnsi="Arial" w:cs="Arial"/>
        </w:rPr>
        <w:t xml:space="preserve">Ask the question or use </w:t>
      </w:r>
      <w:r w:rsidR="00790EBD" w:rsidRPr="00511C4E">
        <w:rPr>
          <w:rFonts w:ascii="Arial" w:hAnsi="Arial" w:cs="Arial"/>
        </w:rPr>
        <w:t>Poll everywhere</w:t>
      </w:r>
      <w:r w:rsidRPr="00511C4E">
        <w:rPr>
          <w:rFonts w:ascii="Arial" w:hAnsi="Arial" w:cs="Arial"/>
        </w:rPr>
        <w:t xml:space="preserve"> or another software package in the classroom.</w:t>
      </w:r>
    </w:p>
    <w:p w14:paraId="4BE006DF" w14:textId="77777777" w:rsidR="0069297B" w:rsidRDefault="0069297B">
      <w:pPr>
        <w:rPr>
          <w:rFonts w:ascii="Arial" w:hAnsi="Arial" w:cs="Arial"/>
        </w:rPr>
      </w:pPr>
      <w:r>
        <w:rPr>
          <w:rFonts w:ascii="Arial" w:hAnsi="Arial" w:cs="Arial"/>
        </w:rPr>
        <w:br w:type="page"/>
      </w:r>
    </w:p>
    <w:p w14:paraId="0C8F824A" w14:textId="61C7FAC6" w:rsidR="00E309AC" w:rsidRPr="00511C4E" w:rsidRDefault="002C0DED" w:rsidP="002C0DED">
      <w:pPr>
        <w:jc w:val="center"/>
        <w:rPr>
          <w:rFonts w:ascii="Arial" w:hAnsi="Arial" w:cs="Arial"/>
        </w:rPr>
      </w:pPr>
      <w:r w:rsidRPr="002C0DED">
        <w:rPr>
          <w:rFonts w:ascii="Arial" w:hAnsi="Arial" w:cs="Arial"/>
          <w:noProof/>
        </w:rPr>
        <w:lastRenderedPageBreak/>
        <w:drawing>
          <wp:inline distT="0" distB="0" distL="0" distR="0" wp14:anchorId="4FEC57FE" wp14:editId="382E9083">
            <wp:extent cx="2306323" cy="1729738"/>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99328" cy="1799492"/>
                    </a:xfrm>
                    <a:prstGeom prst="rect">
                      <a:avLst/>
                    </a:prstGeom>
                  </pic:spPr>
                </pic:pic>
              </a:graphicData>
            </a:graphic>
          </wp:inline>
        </w:drawing>
      </w:r>
    </w:p>
    <w:p w14:paraId="146A4B18" w14:textId="77777777" w:rsidR="007E082F" w:rsidRPr="007E082F" w:rsidRDefault="007E082F" w:rsidP="007E082F">
      <w:pPr>
        <w:jc w:val="center"/>
        <w:rPr>
          <w:rFonts w:ascii="Arial" w:hAnsi="Arial" w:cs="Arial"/>
        </w:rPr>
      </w:pPr>
      <w:r w:rsidRPr="007E082F">
        <w:rPr>
          <w:rFonts w:ascii="Arial" w:hAnsi="Arial" w:cs="Arial"/>
        </w:rPr>
        <w:t>Time:  2 minutes</w:t>
      </w:r>
    </w:p>
    <w:p w14:paraId="4CCF8114" w14:textId="69059EFE" w:rsidR="007E082F" w:rsidRDefault="007E082F" w:rsidP="007E082F">
      <w:pPr>
        <w:jc w:val="center"/>
        <w:rPr>
          <w:rFonts w:ascii="Arial" w:hAnsi="Arial" w:cs="Arial"/>
        </w:rPr>
      </w:pPr>
      <w:r w:rsidRPr="007E082F">
        <w:rPr>
          <w:rFonts w:ascii="Arial" w:hAnsi="Arial" w:cs="Arial"/>
        </w:rPr>
        <w:t>Running time: 3 minutes</w:t>
      </w:r>
    </w:p>
    <w:p w14:paraId="17B15AFB" w14:textId="77777777" w:rsidR="007E082F" w:rsidRPr="007E082F" w:rsidRDefault="007E082F" w:rsidP="007E082F">
      <w:pPr>
        <w:rPr>
          <w:rFonts w:ascii="Arial" w:hAnsi="Arial" w:cs="Arial"/>
        </w:rPr>
      </w:pPr>
    </w:p>
    <w:p w14:paraId="4F97C04B" w14:textId="77777777" w:rsidR="007E082F" w:rsidRPr="007E082F" w:rsidRDefault="007E082F" w:rsidP="007E082F">
      <w:pPr>
        <w:rPr>
          <w:rFonts w:ascii="Arial" w:hAnsi="Arial" w:cs="Arial"/>
        </w:rPr>
      </w:pPr>
      <w:r w:rsidRPr="007E082F">
        <w:rPr>
          <w:rFonts w:ascii="Arial" w:hAnsi="Arial" w:cs="Arial"/>
          <w:b/>
          <w:bCs/>
        </w:rPr>
        <w:t>Objective</w:t>
      </w:r>
      <w:r w:rsidRPr="007E082F">
        <w:rPr>
          <w:rFonts w:ascii="Arial" w:hAnsi="Arial" w:cs="Arial"/>
        </w:rPr>
        <w:t xml:space="preserve">: Introduce the learning objectives. </w:t>
      </w:r>
    </w:p>
    <w:p w14:paraId="0BB8E9E5" w14:textId="77777777" w:rsidR="007E082F" w:rsidRPr="007E082F" w:rsidRDefault="007E082F" w:rsidP="007E082F">
      <w:pPr>
        <w:rPr>
          <w:rFonts w:ascii="Arial" w:hAnsi="Arial" w:cs="Arial"/>
        </w:rPr>
      </w:pPr>
      <w:r w:rsidRPr="007E082F">
        <w:rPr>
          <w:rFonts w:ascii="Arial" w:hAnsi="Arial" w:cs="Arial"/>
          <w:b/>
          <w:bCs/>
        </w:rPr>
        <w:t>Description</w:t>
      </w:r>
      <w:r w:rsidRPr="007E082F">
        <w:rPr>
          <w:rFonts w:ascii="Arial" w:hAnsi="Arial" w:cs="Arial"/>
        </w:rPr>
        <w:t>: Show the objectives.  Answer any questions.</w:t>
      </w:r>
    </w:p>
    <w:p w14:paraId="4FF1B834" w14:textId="09FC0775" w:rsidR="007E082F" w:rsidRDefault="007E082F" w:rsidP="007E082F">
      <w:pPr>
        <w:rPr>
          <w:rFonts w:ascii="Arial" w:hAnsi="Arial" w:cs="Arial"/>
        </w:rPr>
      </w:pPr>
      <w:r w:rsidRPr="007E082F">
        <w:rPr>
          <w:rFonts w:ascii="Arial" w:hAnsi="Arial" w:cs="Arial"/>
          <w:b/>
          <w:bCs/>
        </w:rPr>
        <w:t>Instructional Method</w:t>
      </w:r>
      <w:r w:rsidRPr="007E082F">
        <w:rPr>
          <w:rFonts w:ascii="Arial" w:hAnsi="Arial" w:cs="Arial"/>
        </w:rPr>
        <w:t>: Lecture</w:t>
      </w:r>
    </w:p>
    <w:p w14:paraId="24B6D6CB" w14:textId="77777777" w:rsidR="007E082F" w:rsidRPr="007E082F" w:rsidRDefault="007E082F" w:rsidP="007E082F">
      <w:pPr>
        <w:rPr>
          <w:rFonts w:ascii="Arial" w:hAnsi="Arial" w:cs="Arial"/>
        </w:rPr>
      </w:pPr>
    </w:p>
    <w:p w14:paraId="07347DB5" w14:textId="77777777" w:rsidR="007E082F" w:rsidRPr="007E082F" w:rsidRDefault="007E082F" w:rsidP="007E082F">
      <w:pPr>
        <w:rPr>
          <w:rFonts w:ascii="Arial" w:hAnsi="Arial" w:cs="Arial"/>
        </w:rPr>
      </w:pPr>
      <w:r w:rsidRPr="007E082F">
        <w:rPr>
          <w:rFonts w:ascii="Arial" w:hAnsi="Arial" w:cs="Arial"/>
          <w:b/>
          <w:bCs/>
        </w:rPr>
        <w:t>Script</w:t>
      </w:r>
      <w:r w:rsidRPr="007E082F">
        <w:rPr>
          <w:rFonts w:ascii="Arial" w:hAnsi="Arial" w:cs="Arial"/>
        </w:rPr>
        <w:t xml:space="preserve">:  </w:t>
      </w:r>
    </w:p>
    <w:p w14:paraId="03C741EE" w14:textId="5F015DBF" w:rsidR="007E082F" w:rsidRDefault="007E082F" w:rsidP="007E082F">
      <w:pPr>
        <w:rPr>
          <w:rFonts w:ascii="Arial" w:hAnsi="Arial" w:cs="Arial"/>
        </w:rPr>
      </w:pPr>
      <w:r w:rsidRPr="007E082F">
        <w:rPr>
          <w:rFonts w:ascii="Arial" w:hAnsi="Arial" w:cs="Arial"/>
        </w:rPr>
        <w:t>Here is what we will cover in this module. (show the learning objectives).</w:t>
      </w:r>
    </w:p>
    <w:p w14:paraId="52765C73" w14:textId="77777777" w:rsidR="007E082F" w:rsidRPr="007E082F" w:rsidRDefault="007E082F" w:rsidP="007E082F">
      <w:pPr>
        <w:rPr>
          <w:rFonts w:ascii="Arial" w:hAnsi="Arial" w:cs="Arial"/>
        </w:rPr>
      </w:pPr>
    </w:p>
    <w:p w14:paraId="0E38EB48" w14:textId="77777777" w:rsidR="007E082F" w:rsidRPr="007E082F" w:rsidRDefault="007E082F" w:rsidP="007E082F">
      <w:pPr>
        <w:rPr>
          <w:rFonts w:ascii="Arial" w:hAnsi="Arial" w:cs="Arial"/>
        </w:rPr>
      </w:pPr>
      <w:r w:rsidRPr="007E082F">
        <w:rPr>
          <w:rFonts w:ascii="Arial" w:hAnsi="Arial" w:cs="Arial"/>
          <w:b/>
          <w:bCs/>
        </w:rPr>
        <w:t>Facilitator Notes:</w:t>
      </w:r>
    </w:p>
    <w:p w14:paraId="38A6D5E4" w14:textId="77777777" w:rsidR="007E082F" w:rsidRPr="007E082F" w:rsidRDefault="007E082F" w:rsidP="007E082F">
      <w:pPr>
        <w:rPr>
          <w:rFonts w:ascii="Arial" w:hAnsi="Arial" w:cs="Arial"/>
        </w:rPr>
      </w:pPr>
      <w:r w:rsidRPr="007E082F">
        <w:rPr>
          <w:rFonts w:ascii="Arial" w:hAnsi="Arial" w:cs="Arial"/>
        </w:rPr>
        <w:t>Focus on these objectives as the basis for quizzes and tests.</w:t>
      </w:r>
    </w:p>
    <w:p w14:paraId="73685029" w14:textId="77777777" w:rsidR="007E082F" w:rsidRPr="007E082F" w:rsidRDefault="007E082F" w:rsidP="007E082F">
      <w:pPr>
        <w:rPr>
          <w:rFonts w:ascii="Arial" w:hAnsi="Arial" w:cs="Arial"/>
        </w:rPr>
      </w:pPr>
      <w:r w:rsidRPr="007E082F">
        <w:rPr>
          <w:rFonts w:ascii="Arial" w:hAnsi="Arial" w:cs="Arial"/>
        </w:rPr>
        <w:t xml:space="preserve">Students will be able to </w:t>
      </w:r>
    </w:p>
    <w:p w14:paraId="03D827EA" w14:textId="77777777" w:rsidR="007E082F" w:rsidRPr="007E082F" w:rsidRDefault="007E082F" w:rsidP="007E082F">
      <w:pPr>
        <w:numPr>
          <w:ilvl w:val="0"/>
          <w:numId w:val="2"/>
        </w:numPr>
        <w:rPr>
          <w:rFonts w:ascii="Arial" w:hAnsi="Arial" w:cs="Arial"/>
        </w:rPr>
      </w:pPr>
      <w:r w:rsidRPr="007E082F">
        <w:rPr>
          <w:rFonts w:ascii="Arial" w:hAnsi="Arial" w:cs="Arial"/>
        </w:rPr>
        <w:t>Discuss the background for EEO law</w:t>
      </w:r>
    </w:p>
    <w:p w14:paraId="167FE898" w14:textId="77777777" w:rsidR="007E082F" w:rsidRPr="007E082F" w:rsidRDefault="007E082F" w:rsidP="007E082F">
      <w:pPr>
        <w:numPr>
          <w:ilvl w:val="0"/>
          <w:numId w:val="2"/>
        </w:numPr>
        <w:rPr>
          <w:rFonts w:ascii="Arial" w:hAnsi="Arial" w:cs="Arial"/>
        </w:rPr>
      </w:pPr>
      <w:r w:rsidRPr="007E082F">
        <w:rPr>
          <w:rFonts w:ascii="Arial" w:hAnsi="Arial" w:cs="Arial"/>
        </w:rPr>
        <w:t>List major federal EEO legislation</w:t>
      </w:r>
    </w:p>
    <w:p w14:paraId="440AC59E" w14:textId="77777777" w:rsidR="007E082F" w:rsidRPr="007E082F" w:rsidRDefault="007E082F" w:rsidP="007E082F">
      <w:pPr>
        <w:numPr>
          <w:ilvl w:val="0"/>
          <w:numId w:val="2"/>
        </w:numPr>
        <w:rPr>
          <w:rFonts w:ascii="Arial" w:hAnsi="Arial" w:cs="Arial"/>
        </w:rPr>
      </w:pPr>
      <w:r w:rsidRPr="007E082F">
        <w:rPr>
          <w:rFonts w:ascii="Arial" w:hAnsi="Arial" w:cs="Arial"/>
        </w:rPr>
        <w:t>Define adverse impact and adverse treatment</w:t>
      </w:r>
    </w:p>
    <w:p w14:paraId="6C4C134A" w14:textId="77777777" w:rsidR="007E082F" w:rsidRPr="007E082F" w:rsidRDefault="007E082F" w:rsidP="007E082F">
      <w:pPr>
        <w:numPr>
          <w:ilvl w:val="0"/>
          <w:numId w:val="2"/>
        </w:numPr>
        <w:rPr>
          <w:rFonts w:ascii="Arial" w:hAnsi="Arial" w:cs="Arial"/>
        </w:rPr>
      </w:pPr>
      <w:r w:rsidRPr="007E082F">
        <w:rPr>
          <w:rFonts w:ascii="Arial" w:hAnsi="Arial" w:cs="Arial"/>
        </w:rPr>
        <w:t>Describe the methods of proving discrimination</w:t>
      </w:r>
    </w:p>
    <w:p w14:paraId="3D8CF65E" w14:textId="77777777" w:rsidR="007E082F" w:rsidRPr="007E082F" w:rsidRDefault="007E082F" w:rsidP="007E082F">
      <w:pPr>
        <w:numPr>
          <w:ilvl w:val="0"/>
          <w:numId w:val="2"/>
        </w:numPr>
        <w:rPr>
          <w:rFonts w:ascii="Arial" w:hAnsi="Arial" w:cs="Arial"/>
        </w:rPr>
      </w:pPr>
      <w:r w:rsidRPr="007E082F">
        <w:rPr>
          <w:rFonts w:ascii="Arial" w:hAnsi="Arial" w:cs="Arial"/>
        </w:rPr>
        <w:t>Discuss the exceptions to discrimination</w:t>
      </w:r>
    </w:p>
    <w:p w14:paraId="63D450FC" w14:textId="77777777" w:rsidR="007E082F" w:rsidRPr="007E082F" w:rsidRDefault="007E082F" w:rsidP="007E082F">
      <w:pPr>
        <w:numPr>
          <w:ilvl w:val="0"/>
          <w:numId w:val="2"/>
        </w:numPr>
        <w:rPr>
          <w:rFonts w:ascii="Arial" w:hAnsi="Arial" w:cs="Arial"/>
        </w:rPr>
      </w:pPr>
      <w:r w:rsidRPr="007E082F">
        <w:rPr>
          <w:rFonts w:ascii="Arial" w:hAnsi="Arial" w:cs="Arial"/>
        </w:rPr>
        <w:t>Distinguish among EEO, AA and diversity management</w:t>
      </w:r>
    </w:p>
    <w:p w14:paraId="14936038" w14:textId="3BDCB4EC" w:rsidR="005D6BAB" w:rsidRDefault="007E082F" w:rsidP="005C2823">
      <w:pPr>
        <w:pStyle w:val="ListParagraph"/>
        <w:numPr>
          <w:ilvl w:val="0"/>
          <w:numId w:val="2"/>
        </w:numPr>
        <w:rPr>
          <w:rFonts w:ascii="Arial" w:hAnsi="Arial" w:cs="Arial"/>
        </w:rPr>
      </w:pPr>
      <w:r w:rsidRPr="007E082F">
        <w:rPr>
          <w:rFonts w:ascii="Arial" w:hAnsi="Arial" w:cs="Arial"/>
        </w:rPr>
        <w:t>Describe the trends in EEO</w:t>
      </w:r>
    </w:p>
    <w:p w14:paraId="1D1592E2" w14:textId="434E97AF" w:rsidR="00BD4C0C" w:rsidRDefault="00BD4C0C">
      <w:pPr>
        <w:rPr>
          <w:rFonts w:ascii="Arial" w:hAnsi="Arial" w:cs="Arial"/>
        </w:rPr>
      </w:pPr>
      <w:r>
        <w:rPr>
          <w:rFonts w:ascii="Arial" w:hAnsi="Arial" w:cs="Arial"/>
        </w:rPr>
        <w:br w:type="page"/>
      </w:r>
    </w:p>
    <w:p w14:paraId="391DF276" w14:textId="240CC0E6" w:rsidR="00BD4C0C" w:rsidRDefault="00BD4C0C" w:rsidP="00BD4C0C">
      <w:pPr>
        <w:jc w:val="center"/>
        <w:rPr>
          <w:rFonts w:ascii="Arial" w:hAnsi="Arial" w:cs="Arial"/>
        </w:rPr>
      </w:pPr>
      <w:r>
        <w:rPr>
          <w:rFonts w:ascii="Arial" w:hAnsi="Arial" w:cs="Arial"/>
          <w:noProof/>
        </w:rPr>
        <w:lastRenderedPageBreak/>
        <w:drawing>
          <wp:inline distT="0" distB="0" distL="0" distR="0" wp14:anchorId="017C9EA0" wp14:editId="5706342F">
            <wp:extent cx="2336800" cy="1752600"/>
            <wp:effectExtent l="0" t="0" r="0" b="0"/>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336800" cy="1752600"/>
                    </a:xfrm>
                    <a:prstGeom prst="rect">
                      <a:avLst/>
                    </a:prstGeom>
                  </pic:spPr>
                </pic:pic>
              </a:graphicData>
            </a:graphic>
          </wp:inline>
        </w:drawing>
      </w:r>
    </w:p>
    <w:p w14:paraId="6A7CE075" w14:textId="53BBE808" w:rsidR="00BD4C0C" w:rsidRDefault="00BD4C0C" w:rsidP="006B607E">
      <w:pPr>
        <w:rPr>
          <w:rFonts w:ascii="Arial" w:hAnsi="Arial" w:cs="Arial"/>
        </w:rPr>
      </w:pPr>
    </w:p>
    <w:p w14:paraId="77D8AE09" w14:textId="77777777" w:rsidR="00AD24C6" w:rsidRPr="00AD24C6" w:rsidRDefault="00AD24C6" w:rsidP="00AD24C6">
      <w:pPr>
        <w:jc w:val="center"/>
        <w:rPr>
          <w:rFonts w:ascii="Arial" w:hAnsi="Arial" w:cs="Arial"/>
        </w:rPr>
      </w:pPr>
      <w:r w:rsidRPr="00AD24C6">
        <w:rPr>
          <w:rFonts w:ascii="Arial" w:hAnsi="Arial" w:cs="Arial"/>
        </w:rPr>
        <w:t>Time:  5 minutes</w:t>
      </w:r>
    </w:p>
    <w:p w14:paraId="4E998F65" w14:textId="110D586B" w:rsidR="00AD24C6" w:rsidRDefault="00AD24C6" w:rsidP="00AD24C6">
      <w:pPr>
        <w:jc w:val="center"/>
        <w:rPr>
          <w:rFonts w:ascii="Arial" w:hAnsi="Arial" w:cs="Arial"/>
        </w:rPr>
      </w:pPr>
      <w:r w:rsidRPr="00AD24C6">
        <w:rPr>
          <w:rFonts w:ascii="Arial" w:hAnsi="Arial" w:cs="Arial"/>
        </w:rPr>
        <w:t>Running time: 8 minutes</w:t>
      </w:r>
    </w:p>
    <w:p w14:paraId="4805C548" w14:textId="77777777" w:rsidR="00AD24C6" w:rsidRPr="00AD24C6" w:rsidRDefault="00AD24C6" w:rsidP="00AD24C6">
      <w:pPr>
        <w:jc w:val="center"/>
        <w:rPr>
          <w:rFonts w:ascii="Arial" w:hAnsi="Arial" w:cs="Arial"/>
        </w:rPr>
      </w:pPr>
    </w:p>
    <w:p w14:paraId="741F06E8" w14:textId="77777777" w:rsidR="00AD24C6" w:rsidRPr="009055D8" w:rsidRDefault="00AD24C6" w:rsidP="00AD24C6">
      <w:pPr>
        <w:rPr>
          <w:rFonts w:ascii="Arial" w:hAnsi="Arial" w:cs="Arial"/>
          <w:sz w:val="22"/>
          <w:szCs w:val="22"/>
        </w:rPr>
      </w:pPr>
      <w:r w:rsidRPr="009055D8">
        <w:rPr>
          <w:rFonts w:ascii="Arial" w:hAnsi="Arial" w:cs="Arial"/>
          <w:b/>
          <w:bCs/>
          <w:sz w:val="22"/>
          <w:szCs w:val="22"/>
        </w:rPr>
        <w:t>Objective</w:t>
      </w:r>
      <w:r w:rsidRPr="009055D8">
        <w:rPr>
          <w:rFonts w:ascii="Arial" w:hAnsi="Arial" w:cs="Arial"/>
          <w:sz w:val="22"/>
          <w:szCs w:val="22"/>
        </w:rPr>
        <w:t>: Introduce students to the background of EEO legislation.  Show Agency websites.</w:t>
      </w:r>
    </w:p>
    <w:p w14:paraId="6558DDBA" w14:textId="77777777" w:rsidR="00AD24C6" w:rsidRPr="009055D8" w:rsidRDefault="00AD24C6" w:rsidP="00AD24C6">
      <w:pPr>
        <w:rPr>
          <w:rFonts w:ascii="Arial" w:hAnsi="Arial" w:cs="Arial"/>
          <w:sz w:val="22"/>
          <w:szCs w:val="22"/>
        </w:rPr>
      </w:pPr>
      <w:r w:rsidRPr="009055D8">
        <w:rPr>
          <w:rFonts w:ascii="Arial" w:hAnsi="Arial" w:cs="Arial"/>
          <w:b/>
          <w:bCs/>
          <w:sz w:val="22"/>
          <w:szCs w:val="22"/>
        </w:rPr>
        <w:t>Description</w:t>
      </w:r>
      <w:r w:rsidRPr="009055D8">
        <w:rPr>
          <w:rFonts w:ascii="Arial" w:hAnsi="Arial" w:cs="Arial"/>
          <w:sz w:val="22"/>
          <w:szCs w:val="22"/>
        </w:rPr>
        <w:t>: Quick lecture on the history of EEO law and legislation.  Set up for 10 Federal Legislation laws.</w:t>
      </w:r>
    </w:p>
    <w:p w14:paraId="1D3F14B2" w14:textId="206E2EC7" w:rsidR="00AD24C6" w:rsidRPr="009055D8" w:rsidRDefault="00AD24C6" w:rsidP="00AD24C6">
      <w:pPr>
        <w:rPr>
          <w:rFonts w:ascii="Arial" w:hAnsi="Arial" w:cs="Arial"/>
          <w:sz w:val="22"/>
          <w:szCs w:val="22"/>
        </w:rPr>
      </w:pPr>
      <w:r w:rsidRPr="009055D8">
        <w:rPr>
          <w:rFonts w:ascii="Arial" w:hAnsi="Arial" w:cs="Arial"/>
          <w:b/>
          <w:bCs/>
          <w:sz w:val="22"/>
          <w:szCs w:val="22"/>
        </w:rPr>
        <w:t>Instructional Method</w:t>
      </w:r>
      <w:r w:rsidRPr="009055D8">
        <w:rPr>
          <w:rFonts w:ascii="Arial" w:hAnsi="Arial" w:cs="Arial"/>
          <w:sz w:val="22"/>
          <w:szCs w:val="22"/>
        </w:rPr>
        <w:t>: Lecture and demonstration.</w:t>
      </w:r>
    </w:p>
    <w:p w14:paraId="3E05570B" w14:textId="77777777" w:rsidR="00AD24C6" w:rsidRPr="009055D8" w:rsidRDefault="00AD24C6" w:rsidP="00AD24C6">
      <w:pPr>
        <w:rPr>
          <w:rFonts w:ascii="Arial" w:hAnsi="Arial" w:cs="Arial"/>
          <w:sz w:val="22"/>
          <w:szCs w:val="22"/>
        </w:rPr>
      </w:pPr>
    </w:p>
    <w:p w14:paraId="1809A843" w14:textId="77777777" w:rsidR="00AD24C6" w:rsidRPr="009055D8" w:rsidRDefault="00AD24C6" w:rsidP="00AD24C6">
      <w:pPr>
        <w:rPr>
          <w:rFonts w:ascii="Arial" w:hAnsi="Arial" w:cs="Arial"/>
          <w:sz w:val="22"/>
          <w:szCs w:val="22"/>
        </w:rPr>
      </w:pPr>
      <w:r w:rsidRPr="009055D8">
        <w:rPr>
          <w:rFonts w:ascii="Arial" w:hAnsi="Arial" w:cs="Arial"/>
          <w:b/>
          <w:bCs/>
          <w:sz w:val="22"/>
          <w:szCs w:val="22"/>
        </w:rPr>
        <w:t>Script</w:t>
      </w:r>
      <w:r w:rsidRPr="009055D8">
        <w:rPr>
          <w:rFonts w:ascii="Arial" w:hAnsi="Arial" w:cs="Arial"/>
          <w:sz w:val="22"/>
          <w:szCs w:val="22"/>
        </w:rPr>
        <w:t xml:space="preserve">:  </w:t>
      </w:r>
    </w:p>
    <w:p w14:paraId="4588E3A3" w14:textId="77777777" w:rsidR="00AD24C6" w:rsidRPr="009055D8" w:rsidRDefault="00AD24C6" w:rsidP="00AD24C6">
      <w:pPr>
        <w:rPr>
          <w:rFonts w:ascii="Arial" w:hAnsi="Arial" w:cs="Arial"/>
          <w:sz w:val="22"/>
          <w:szCs w:val="22"/>
        </w:rPr>
      </w:pPr>
      <w:r w:rsidRPr="009055D8">
        <w:rPr>
          <w:rFonts w:ascii="Arial" w:hAnsi="Arial" w:cs="Arial"/>
          <w:sz w:val="22"/>
          <w:szCs w:val="22"/>
        </w:rPr>
        <w:t>Before 1964 there was a history of discrimination in the U.S., primarily against people of color and women.  Dr. Martin Luther King Jr., Rosa Parks, and the cities of Selma and Birmingham in Alabama, and Memphis, Tennessee, played pivotal roles in bringing the issue of racial discrimination to the attention of U.S. lawmakers and President John F. Kennedy.</w:t>
      </w:r>
    </w:p>
    <w:p w14:paraId="2F91C121" w14:textId="77777777" w:rsidR="00AD24C6" w:rsidRPr="009055D8" w:rsidRDefault="00AD24C6" w:rsidP="00AD24C6">
      <w:pPr>
        <w:rPr>
          <w:rFonts w:ascii="Arial" w:hAnsi="Arial" w:cs="Arial"/>
          <w:sz w:val="22"/>
          <w:szCs w:val="22"/>
        </w:rPr>
      </w:pPr>
      <w:r w:rsidRPr="009055D8">
        <w:rPr>
          <w:rFonts w:ascii="Arial" w:hAnsi="Arial" w:cs="Arial"/>
          <w:sz w:val="22"/>
          <w:szCs w:val="22"/>
        </w:rPr>
        <w:t>It’s important to understand the general intent of EEO law.  Shortly after President Kennedy’s assassination, President Johnson signed into law the Civil Rights Act of 1964. This law was intended to address societal beliefs that people are different because of physical characteristics.</w:t>
      </w:r>
    </w:p>
    <w:p w14:paraId="05AACB76" w14:textId="6DE91729" w:rsidR="00AD24C6" w:rsidRPr="009055D8" w:rsidRDefault="00AD24C6" w:rsidP="00AD24C6">
      <w:pPr>
        <w:rPr>
          <w:rFonts w:ascii="Arial" w:hAnsi="Arial" w:cs="Arial"/>
          <w:sz w:val="22"/>
          <w:szCs w:val="22"/>
        </w:rPr>
      </w:pPr>
      <w:r w:rsidRPr="009055D8">
        <w:rPr>
          <w:rFonts w:ascii="Arial" w:hAnsi="Arial" w:cs="Arial"/>
          <w:sz w:val="22"/>
          <w:szCs w:val="22"/>
        </w:rPr>
        <w:t>We want to hire, develop and retain excellent employees and we cannot judge people’s performance potential or performance just by looking at their physical appearance.</w:t>
      </w:r>
    </w:p>
    <w:p w14:paraId="044C1163" w14:textId="77777777" w:rsidR="00AD24C6" w:rsidRPr="009055D8" w:rsidRDefault="00AD24C6" w:rsidP="00AD24C6">
      <w:pPr>
        <w:rPr>
          <w:rFonts w:ascii="Arial" w:hAnsi="Arial" w:cs="Arial"/>
          <w:sz w:val="22"/>
          <w:szCs w:val="22"/>
        </w:rPr>
      </w:pPr>
      <w:r w:rsidRPr="009055D8">
        <w:rPr>
          <w:rFonts w:ascii="Arial" w:hAnsi="Arial" w:cs="Arial"/>
          <w:sz w:val="22"/>
          <w:szCs w:val="22"/>
        </w:rPr>
        <w:t>We can assess an individual’s performance potential by using valid tests of the abilities needed for good performance for the job.  A test is anything that is used to make an employment decision.  In our case, we will refer to a test as anything we use to make decisions about hiring, promotion, discipline, termination, salaries and wages, training participants, etc.  This is important since the EEO laws we discuss prohibit discrimination in any employment decision.  That is, all employment decisions (tests) are subject to EEO laws and enforced by the Equal Employment Opportunity Commission (EEOC).</w:t>
      </w:r>
    </w:p>
    <w:p w14:paraId="7543BA2F" w14:textId="77777777" w:rsidR="00AD24C6" w:rsidRPr="009055D8" w:rsidRDefault="00AD24C6" w:rsidP="00AD24C6">
      <w:pPr>
        <w:rPr>
          <w:rFonts w:ascii="Arial" w:hAnsi="Arial" w:cs="Arial"/>
          <w:sz w:val="22"/>
          <w:szCs w:val="22"/>
        </w:rPr>
      </w:pPr>
      <w:r w:rsidRPr="009055D8">
        <w:rPr>
          <w:rFonts w:ascii="Arial" w:hAnsi="Arial" w:cs="Arial"/>
          <w:sz w:val="22"/>
          <w:szCs w:val="22"/>
        </w:rPr>
        <w:t>The EEOC was established by Title VII of the Civil Rights Act.</w:t>
      </w:r>
    </w:p>
    <w:p w14:paraId="424A9842" w14:textId="222A7BC1" w:rsidR="00AD24C6" w:rsidRPr="009055D8" w:rsidRDefault="00AD24C6" w:rsidP="00AD24C6">
      <w:pPr>
        <w:rPr>
          <w:rFonts w:ascii="Arial" w:hAnsi="Arial" w:cs="Arial"/>
          <w:sz w:val="22"/>
          <w:szCs w:val="22"/>
        </w:rPr>
      </w:pPr>
      <w:r w:rsidRPr="009055D8">
        <w:rPr>
          <w:rFonts w:ascii="Arial" w:hAnsi="Arial" w:cs="Arial"/>
          <w:b/>
          <w:bCs/>
          <w:sz w:val="22"/>
          <w:szCs w:val="22"/>
        </w:rPr>
        <w:t>Click</w:t>
      </w:r>
      <w:r w:rsidRPr="009055D8">
        <w:rPr>
          <w:rFonts w:ascii="Arial" w:hAnsi="Arial" w:cs="Arial"/>
          <w:sz w:val="22"/>
          <w:szCs w:val="22"/>
        </w:rPr>
        <w:t xml:space="preserve"> on EEOC logo to hyperlink to the webpage.</w:t>
      </w:r>
    </w:p>
    <w:p w14:paraId="42BFE721" w14:textId="77777777" w:rsidR="00AD24C6" w:rsidRPr="009055D8" w:rsidRDefault="00AD24C6" w:rsidP="00AD24C6">
      <w:pPr>
        <w:rPr>
          <w:rFonts w:ascii="Arial" w:hAnsi="Arial" w:cs="Arial"/>
          <w:sz w:val="22"/>
          <w:szCs w:val="22"/>
        </w:rPr>
      </w:pPr>
      <w:r w:rsidRPr="009055D8">
        <w:rPr>
          <w:rFonts w:ascii="Arial" w:hAnsi="Arial" w:cs="Arial"/>
          <w:sz w:val="22"/>
          <w:szCs w:val="22"/>
        </w:rPr>
        <w:t>The regulatory agencies responsible for the support and enforcement of equal employment opportunity are the Equal Employment Opportunity Commission (EEOC) and the Office of Federal Contract Compliance Programs (OFCCP).</w:t>
      </w:r>
    </w:p>
    <w:p w14:paraId="5712BDF2" w14:textId="1D7B77B8" w:rsidR="00AD24C6" w:rsidRPr="009055D8" w:rsidRDefault="00AD24C6" w:rsidP="00AD24C6">
      <w:pPr>
        <w:rPr>
          <w:rFonts w:ascii="Arial" w:hAnsi="Arial" w:cs="Arial"/>
          <w:sz w:val="22"/>
          <w:szCs w:val="22"/>
        </w:rPr>
      </w:pPr>
      <w:r w:rsidRPr="009055D8">
        <w:rPr>
          <w:rFonts w:ascii="Arial" w:hAnsi="Arial" w:cs="Arial"/>
          <w:b/>
          <w:bCs/>
          <w:sz w:val="22"/>
          <w:szCs w:val="22"/>
        </w:rPr>
        <w:t>Click</w:t>
      </w:r>
      <w:r w:rsidRPr="009055D8">
        <w:rPr>
          <w:rFonts w:ascii="Arial" w:hAnsi="Arial" w:cs="Arial"/>
          <w:sz w:val="22"/>
          <w:szCs w:val="22"/>
        </w:rPr>
        <w:t xml:space="preserve"> on the photo of the US Department of Labor to hyperlink to the webpage</w:t>
      </w:r>
    </w:p>
    <w:p w14:paraId="050DC868" w14:textId="77777777" w:rsidR="00AD24C6" w:rsidRPr="009055D8" w:rsidRDefault="00AD24C6" w:rsidP="00AD24C6">
      <w:pPr>
        <w:rPr>
          <w:rFonts w:ascii="Arial" w:hAnsi="Arial" w:cs="Arial"/>
          <w:sz w:val="22"/>
          <w:szCs w:val="22"/>
        </w:rPr>
      </w:pPr>
      <w:r w:rsidRPr="009055D8">
        <w:rPr>
          <w:rFonts w:ascii="Arial" w:hAnsi="Arial" w:cs="Arial"/>
          <w:sz w:val="22"/>
          <w:szCs w:val="22"/>
        </w:rPr>
        <w:t>The OFCCP is housed within the Department of Labor and enforces EEO for federal contractors.</w:t>
      </w:r>
    </w:p>
    <w:p w14:paraId="3E3A96F2" w14:textId="77777777" w:rsidR="00AD24C6" w:rsidRPr="009055D8" w:rsidRDefault="00AD24C6" w:rsidP="00AD24C6">
      <w:pPr>
        <w:rPr>
          <w:rFonts w:ascii="Arial" w:hAnsi="Arial" w:cs="Arial"/>
          <w:b/>
          <w:bCs/>
          <w:sz w:val="22"/>
          <w:szCs w:val="22"/>
        </w:rPr>
      </w:pPr>
    </w:p>
    <w:p w14:paraId="7CCDE8F0" w14:textId="090C76EA" w:rsidR="00AD24C6" w:rsidRPr="009055D8" w:rsidRDefault="00AD24C6" w:rsidP="00AD24C6">
      <w:pPr>
        <w:rPr>
          <w:rFonts w:ascii="Arial" w:hAnsi="Arial" w:cs="Arial"/>
          <w:sz w:val="22"/>
          <w:szCs w:val="22"/>
        </w:rPr>
      </w:pPr>
      <w:r w:rsidRPr="009055D8">
        <w:rPr>
          <w:rFonts w:ascii="Arial" w:hAnsi="Arial" w:cs="Arial"/>
          <w:b/>
          <w:bCs/>
          <w:sz w:val="22"/>
          <w:szCs w:val="22"/>
        </w:rPr>
        <w:t>Transition</w:t>
      </w:r>
      <w:r w:rsidRPr="009055D8">
        <w:rPr>
          <w:rFonts w:ascii="Arial" w:hAnsi="Arial" w:cs="Arial"/>
          <w:sz w:val="22"/>
          <w:szCs w:val="22"/>
        </w:rPr>
        <w:t>:  Let’s explore the major federal EEO laws.</w:t>
      </w:r>
    </w:p>
    <w:p w14:paraId="4BFBF912" w14:textId="77777777" w:rsidR="00AD24C6" w:rsidRPr="009055D8" w:rsidRDefault="00AD24C6" w:rsidP="00AD24C6">
      <w:pPr>
        <w:rPr>
          <w:rFonts w:ascii="Arial" w:hAnsi="Arial" w:cs="Arial"/>
          <w:b/>
          <w:bCs/>
          <w:sz w:val="22"/>
          <w:szCs w:val="22"/>
        </w:rPr>
      </w:pPr>
    </w:p>
    <w:p w14:paraId="026E3102" w14:textId="68BD94A2" w:rsidR="00AD24C6" w:rsidRPr="009055D8" w:rsidRDefault="00AD24C6" w:rsidP="00AD24C6">
      <w:pPr>
        <w:rPr>
          <w:rFonts w:ascii="Arial" w:hAnsi="Arial" w:cs="Arial"/>
          <w:sz w:val="22"/>
          <w:szCs w:val="22"/>
        </w:rPr>
      </w:pPr>
      <w:r w:rsidRPr="009055D8">
        <w:rPr>
          <w:rFonts w:ascii="Arial" w:hAnsi="Arial" w:cs="Arial"/>
          <w:b/>
          <w:bCs/>
          <w:sz w:val="22"/>
          <w:szCs w:val="22"/>
        </w:rPr>
        <w:t>Facilitator Notes:</w:t>
      </w:r>
    </w:p>
    <w:p w14:paraId="585AC9E8" w14:textId="77777777" w:rsidR="00AD24C6" w:rsidRPr="009055D8" w:rsidRDefault="00AD24C6" w:rsidP="00CF6E0E">
      <w:pPr>
        <w:pStyle w:val="ListParagraph"/>
        <w:numPr>
          <w:ilvl w:val="0"/>
          <w:numId w:val="8"/>
        </w:numPr>
        <w:rPr>
          <w:rFonts w:ascii="Arial" w:hAnsi="Arial" w:cs="Arial"/>
          <w:sz w:val="22"/>
          <w:szCs w:val="22"/>
        </w:rPr>
      </w:pPr>
      <w:r w:rsidRPr="009055D8">
        <w:rPr>
          <w:rFonts w:ascii="Arial" w:hAnsi="Arial" w:cs="Arial"/>
          <w:sz w:val="22"/>
          <w:szCs w:val="22"/>
        </w:rPr>
        <w:t xml:space="preserve">Some undergraduate students, though they may have heard of the Civil Rights struggles, may not be as familiar with how they translated into the Civil Rights Act of 1964. </w:t>
      </w:r>
    </w:p>
    <w:p w14:paraId="6AC15A96" w14:textId="5E701B28" w:rsidR="006B607E" w:rsidRPr="009055D8" w:rsidRDefault="00AD24C6" w:rsidP="00CF6E0E">
      <w:pPr>
        <w:pStyle w:val="ListParagraph"/>
        <w:numPr>
          <w:ilvl w:val="0"/>
          <w:numId w:val="8"/>
        </w:numPr>
        <w:rPr>
          <w:rFonts w:ascii="Arial" w:hAnsi="Arial" w:cs="Arial"/>
          <w:sz w:val="22"/>
          <w:szCs w:val="22"/>
        </w:rPr>
      </w:pPr>
      <w:r w:rsidRPr="009055D8">
        <w:rPr>
          <w:rFonts w:ascii="Arial" w:hAnsi="Arial" w:cs="Arial"/>
          <w:sz w:val="22"/>
          <w:szCs w:val="22"/>
        </w:rPr>
        <w:t>It is helpful to make sure students understand that not all employers are subject to all EEO laws, but all organizations are subject to some of them. Employment law is always evolving, adding more laws and regulations all the time. Managers must remember that ignorance of the law is no excuse for discrimination!</w:t>
      </w:r>
    </w:p>
    <w:p w14:paraId="56C71468" w14:textId="77777777" w:rsidR="0081560B" w:rsidRPr="009055D8" w:rsidRDefault="0081560B" w:rsidP="0081560B">
      <w:pPr>
        <w:rPr>
          <w:rFonts w:ascii="Arial" w:hAnsi="Arial" w:cs="Arial"/>
          <w:sz w:val="20"/>
          <w:szCs w:val="20"/>
        </w:rPr>
      </w:pPr>
    </w:p>
    <w:p w14:paraId="355908AF" w14:textId="77777777" w:rsidR="0081560B" w:rsidRDefault="0081560B" w:rsidP="0081560B">
      <w:pPr>
        <w:rPr>
          <w:rFonts w:ascii="Arial" w:hAnsi="Arial" w:cs="Arial"/>
        </w:rPr>
      </w:pPr>
    </w:p>
    <w:p w14:paraId="36E59B1A" w14:textId="7D75C6DE" w:rsidR="0081560B" w:rsidRDefault="00B85012" w:rsidP="00B85012">
      <w:pPr>
        <w:jc w:val="center"/>
        <w:rPr>
          <w:rFonts w:ascii="Arial" w:hAnsi="Arial" w:cs="Arial"/>
        </w:rPr>
      </w:pPr>
      <w:r>
        <w:rPr>
          <w:rFonts w:ascii="Arial" w:hAnsi="Arial" w:cs="Arial"/>
          <w:noProof/>
        </w:rPr>
        <w:drawing>
          <wp:inline distT="0" distB="0" distL="0" distR="0" wp14:anchorId="26E5EE59" wp14:editId="0E7018D8">
            <wp:extent cx="2235200" cy="1676400"/>
            <wp:effectExtent l="0" t="0" r="0" b="0"/>
            <wp:docPr id="6" name="Picture 6" descr="A person sitting at a des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erson sitting at a desk&#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2237959" cy="1678469"/>
                    </a:xfrm>
                    <a:prstGeom prst="rect">
                      <a:avLst/>
                    </a:prstGeom>
                  </pic:spPr>
                </pic:pic>
              </a:graphicData>
            </a:graphic>
          </wp:inline>
        </w:drawing>
      </w:r>
    </w:p>
    <w:p w14:paraId="2C151C89" w14:textId="77777777" w:rsidR="0081560B" w:rsidRDefault="0081560B" w:rsidP="0081560B">
      <w:pPr>
        <w:rPr>
          <w:rFonts w:ascii="Arial" w:hAnsi="Arial" w:cs="Arial"/>
        </w:rPr>
      </w:pPr>
    </w:p>
    <w:p w14:paraId="2F494B0A" w14:textId="217BF93B" w:rsidR="0081560B" w:rsidRPr="0081560B" w:rsidRDefault="0081560B" w:rsidP="0081560B">
      <w:pPr>
        <w:jc w:val="center"/>
        <w:rPr>
          <w:rFonts w:ascii="Arial" w:hAnsi="Arial" w:cs="Arial"/>
        </w:rPr>
      </w:pPr>
      <w:r w:rsidRPr="0081560B">
        <w:rPr>
          <w:rFonts w:ascii="Arial" w:hAnsi="Arial" w:cs="Arial"/>
        </w:rPr>
        <w:t>Time:  5 minutes</w:t>
      </w:r>
    </w:p>
    <w:p w14:paraId="29D07CC0" w14:textId="40F46DEA" w:rsidR="0081560B" w:rsidRDefault="0081560B" w:rsidP="0081560B">
      <w:pPr>
        <w:jc w:val="center"/>
        <w:rPr>
          <w:rFonts w:ascii="Arial" w:hAnsi="Arial" w:cs="Arial"/>
        </w:rPr>
      </w:pPr>
      <w:r w:rsidRPr="0081560B">
        <w:rPr>
          <w:rFonts w:ascii="Arial" w:hAnsi="Arial" w:cs="Arial"/>
        </w:rPr>
        <w:t>Running time: 13 minutes</w:t>
      </w:r>
    </w:p>
    <w:p w14:paraId="7C29820C" w14:textId="77777777" w:rsidR="0081560B" w:rsidRPr="0081560B" w:rsidRDefault="0081560B" w:rsidP="0081560B">
      <w:pPr>
        <w:jc w:val="center"/>
        <w:rPr>
          <w:rFonts w:ascii="Arial" w:hAnsi="Arial" w:cs="Arial"/>
        </w:rPr>
      </w:pPr>
    </w:p>
    <w:p w14:paraId="3E4E9B7B" w14:textId="77777777" w:rsidR="0081560B" w:rsidRPr="0081560B" w:rsidRDefault="0081560B" w:rsidP="0081560B">
      <w:pPr>
        <w:rPr>
          <w:rFonts w:ascii="Arial" w:hAnsi="Arial" w:cs="Arial"/>
        </w:rPr>
      </w:pPr>
      <w:r w:rsidRPr="0081560B">
        <w:rPr>
          <w:rFonts w:ascii="Arial" w:hAnsi="Arial" w:cs="Arial"/>
          <w:b/>
          <w:bCs/>
        </w:rPr>
        <w:t>Objective</w:t>
      </w:r>
      <w:r w:rsidRPr="0081560B">
        <w:rPr>
          <w:rFonts w:ascii="Arial" w:hAnsi="Arial" w:cs="Arial"/>
        </w:rPr>
        <w:t>: Introduce Federal legislation and brainstorm hiring decisions</w:t>
      </w:r>
    </w:p>
    <w:p w14:paraId="68AF8D55" w14:textId="77777777" w:rsidR="0081560B" w:rsidRPr="0081560B" w:rsidRDefault="0081560B" w:rsidP="0081560B">
      <w:pPr>
        <w:rPr>
          <w:rFonts w:ascii="Arial" w:hAnsi="Arial" w:cs="Arial"/>
        </w:rPr>
      </w:pPr>
      <w:r w:rsidRPr="0081560B">
        <w:rPr>
          <w:rFonts w:ascii="Arial" w:hAnsi="Arial" w:cs="Arial"/>
          <w:b/>
          <w:bCs/>
        </w:rPr>
        <w:t>Description</w:t>
      </w:r>
      <w:r w:rsidRPr="0081560B">
        <w:rPr>
          <w:rFonts w:ascii="Arial" w:hAnsi="Arial" w:cs="Arial"/>
        </w:rPr>
        <w:t>: Begin the discussion of Title VII and have students brainstorm Hiring decisions</w:t>
      </w:r>
    </w:p>
    <w:p w14:paraId="31CDD2F1" w14:textId="5F6EF09B" w:rsidR="0081560B" w:rsidRDefault="0081560B" w:rsidP="0081560B">
      <w:pPr>
        <w:rPr>
          <w:rFonts w:ascii="Arial" w:hAnsi="Arial" w:cs="Arial"/>
        </w:rPr>
      </w:pPr>
      <w:r w:rsidRPr="0081560B">
        <w:rPr>
          <w:rFonts w:ascii="Arial" w:hAnsi="Arial" w:cs="Arial"/>
          <w:b/>
          <w:bCs/>
        </w:rPr>
        <w:t>Instructional Method</w:t>
      </w:r>
      <w:r w:rsidRPr="0081560B">
        <w:rPr>
          <w:rFonts w:ascii="Arial" w:hAnsi="Arial" w:cs="Arial"/>
        </w:rPr>
        <w:t>: Lecture &amp; large group discussion</w:t>
      </w:r>
    </w:p>
    <w:p w14:paraId="3E115A07" w14:textId="77777777" w:rsidR="0081560B" w:rsidRPr="0081560B" w:rsidRDefault="0081560B" w:rsidP="0081560B">
      <w:pPr>
        <w:rPr>
          <w:rFonts w:ascii="Arial" w:hAnsi="Arial" w:cs="Arial"/>
        </w:rPr>
      </w:pPr>
    </w:p>
    <w:p w14:paraId="402231F4" w14:textId="77777777" w:rsidR="0081560B" w:rsidRPr="0081560B" w:rsidRDefault="0081560B" w:rsidP="0081560B">
      <w:pPr>
        <w:rPr>
          <w:rFonts w:ascii="Arial" w:hAnsi="Arial" w:cs="Arial"/>
        </w:rPr>
      </w:pPr>
      <w:r w:rsidRPr="0081560B">
        <w:rPr>
          <w:rFonts w:ascii="Arial" w:hAnsi="Arial" w:cs="Arial"/>
          <w:b/>
          <w:bCs/>
        </w:rPr>
        <w:t>Script</w:t>
      </w:r>
      <w:r w:rsidRPr="0081560B">
        <w:rPr>
          <w:rFonts w:ascii="Arial" w:hAnsi="Arial" w:cs="Arial"/>
        </w:rPr>
        <w:t xml:space="preserve">:  </w:t>
      </w:r>
    </w:p>
    <w:p w14:paraId="7AE345A3" w14:textId="77777777" w:rsidR="0081560B" w:rsidRPr="0081560B" w:rsidRDefault="0081560B" w:rsidP="0081560B">
      <w:pPr>
        <w:rPr>
          <w:rFonts w:ascii="Arial" w:hAnsi="Arial" w:cs="Arial"/>
        </w:rPr>
      </w:pPr>
      <w:r w:rsidRPr="0081560B">
        <w:rPr>
          <w:rFonts w:ascii="Arial" w:hAnsi="Arial" w:cs="Arial"/>
        </w:rPr>
        <w:t>Title VII of the Civil Rights Act of 1964 is the broadest, most sweeping piece of EEO legislation.  It clearly states that it is illegal to discriminate against individuals in employment decisions based on race, color, sex, religion or national origin.  The Equal Employment Opportunity Commission (EEOC) was also created to enforce the law.  While the legislation applies to organizations with 15 or more employees, it is used as the benchmark for most organizations in evaluating their processes and policies in this area.</w:t>
      </w:r>
    </w:p>
    <w:p w14:paraId="7BF382E9" w14:textId="74F2B312" w:rsidR="0081560B" w:rsidRPr="0081560B" w:rsidRDefault="0081560B" w:rsidP="0081560B">
      <w:pPr>
        <w:rPr>
          <w:rFonts w:ascii="Arial" w:hAnsi="Arial" w:cs="Arial"/>
        </w:rPr>
      </w:pPr>
      <w:r w:rsidRPr="0081560B">
        <w:rPr>
          <w:rFonts w:ascii="Arial" w:hAnsi="Arial" w:cs="Arial"/>
        </w:rPr>
        <w:t>It should be noted that in 2020, in Bostock v. Clayton County, the Supreme Court ruled that Title VII includes the prohibition of sexual orientation and gender identity discrimination.  This thereby expanded the definition of “sex discrimination”.</w:t>
      </w:r>
    </w:p>
    <w:p w14:paraId="47F218DC" w14:textId="77777777" w:rsidR="0081560B" w:rsidRPr="0081560B" w:rsidRDefault="0081560B" w:rsidP="0081560B">
      <w:pPr>
        <w:rPr>
          <w:rFonts w:ascii="Arial" w:hAnsi="Arial" w:cs="Arial"/>
        </w:rPr>
      </w:pPr>
      <w:r w:rsidRPr="0081560B">
        <w:rPr>
          <w:rFonts w:ascii="Arial" w:hAnsi="Arial" w:cs="Arial"/>
        </w:rPr>
        <w:t xml:space="preserve">We will discuss the most significant federal laws impacting EEO. This legislation applies to “employment decisions”. </w:t>
      </w:r>
    </w:p>
    <w:p w14:paraId="2DB07F46" w14:textId="77777777" w:rsidR="0081560B" w:rsidRPr="0081560B" w:rsidRDefault="0081560B" w:rsidP="0081560B">
      <w:pPr>
        <w:rPr>
          <w:rFonts w:ascii="Arial" w:hAnsi="Arial" w:cs="Arial"/>
        </w:rPr>
      </w:pPr>
      <w:r w:rsidRPr="0081560B">
        <w:rPr>
          <w:rFonts w:ascii="Arial" w:hAnsi="Arial" w:cs="Arial"/>
          <w:b/>
          <w:bCs/>
        </w:rPr>
        <w:t>Click</w:t>
      </w:r>
    </w:p>
    <w:p w14:paraId="724B8D58" w14:textId="77777777" w:rsidR="00707BCE" w:rsidRDefault="00707BCE" w:rsidP="0081560B">
      <w:pPr>
        <w:rPr>
          <w:rFonts w:ascii="Arial" w:hAnsi="Arial" w:cs="Arial"/>
          <w:b/>
          <w:bCs/>
        </w:rPr>
      </w:pPr>
    </w:p>
    <w:p w14:paraId="670F619E" w14:textId="4ED8E810" w:rsidR="0081560B" w:rsidRPr="0081560B" w:rsidRDefault="0081560B" w:rsidP="0081560B">
      <w:pPr>
        <w:rPr>
          <w:rFonts w:ascii="Arial" w:hAnsi="Arial" w:cs="Arial"/>
        </w:rPr>
      </w:pPr>
      <w:r w:rsidRPr="0081560B">
        <w:rPr>
          <w:rFonts w:ascii="Arial" w:hAnsi="Arial" w:cs="Arial"/>
          <w:b/>
          <w:bCs/>
        </w:rPr>
        <w:t xml:space="preserve">Note:  </w:t>
      </w:r>
      <w:r w:rsidRPr="0081560B">
        <w:rPr>
          <w:rFonts w:ascii="Arial" w:hAnsi="Arial" w:cs="Arial"/>
        </w:rPr>
        <w:t>Students should be prompted to “discover” that this applies to ALL employment decisions including hiring, promotions, training, layoffs, and terminations etc.</w:t>
      </w:r>
    </w:p>
    <w:p w14:paraId="183F02DE" w14:textId="77777777" w:rsidR="00707BCE" w:rsidRDefault="00707BCE" w:rsidP="0081560B">
      <w:pPr>
        <w:rPr>
          <w:rFonts w:ascii="Arial" w:hAnsi="Arial" w:cs="Arial"/>
          <w:b/>
          <w:bCs/>
        </w:rPr>
      </w:pPr>
    </w:p>
    <w:p w14:paraId="5420C549" w14:textId="30F3E904" w:rsidR="0081560B" w:rsidRPr="0081560B" w:rsidRDefault="0081560B" w:rsidP="0081560B">
      <w:pPr>
        <w:rPr>
          <w:rFonts w:ascii="Arial" w:hAnsi="Arial" w:cs="Arial"/>
        </w:rPr>
      </w:pPr>
      <w:r w:rsidRPr="0081560B">
        <w:rPr>
          <w:rFonts w:ascii="Arial" w:hAnsi="Arial" w:cs="Arial"/>
          <w:b/>
          <w:bCs/>
        </w:rPr>
        <w:t>Ask</w:t>
      </w:r>
      <w:r w:rsidRPr="0081560B">
        <w:rPr>
          <w:rFonts w:ascii="Arial" w:hAnsi="Arial" w:cs="Arial"/>
        </w:rPr>
        <w:t>: What are some of the employment decisions?</w:t>
      </w:r>
    </w:p>
    <w:p w14:paraId="083D6806" w14:textId="77777777" w:rsidR="0081560B" w:rsidRPr="0081560B" w:rsidRDefault="0081560B" w:rsidP="0081560B">
      <w:pPr>
        <w:rPr>
          <w:rFonts w:ascii="Arial" w:hAnsi="Arial" w:cs="Arial"/>
        </w:rPr>
      </w:pPr>
      <w:r w:rsidRPr="0081560B">
        <w:rPr>
          <w:rFonts w:ascii="Arial" w:hAnsi="Arial" w:cs="Arial"/>
          <w:i/>
          <w:iCs/>
        </w:rPr>
        <w:t>Virtual</w:t>
      </w:r>
    </w:p>
    <w:p w14:paraId="36CC743D" w14:textId="77777777" w:rsidR="0081560B" w:rsidRPr="0081560B" w:rsidRDefault="0081560B" w:rsidP="0081560B">
      <w:pPr>
        <w:rPr>
          <w:rFonts w:ascii="Arial" w:hAnsi="Arial" w:cs="Arial"/>
        </w:rPr>
      </w:pPr>
      <w:r w:rsidRPr="0081560B">
        <w:rPr>
          <w:rFonts w:ascii="Arial" w:hAnsi="Arial" w:cs="Arial"/>
        </w:rPr>
        <w:t>Ask students to use chat.</w:t>
      </w:r>
    </w:p>
    <w:p w14:paraId="5C941BA1" w14:textId="77777777" w:rsidR="0081560B" w:rsidRPr="0081560B" w:rsidRDefault="0081560B" w:rsidP="0081560B">
      <w:pPr>
        <w:rPr>
          <w:rFonts w:ascii="Arial" w:hAnsi="Arial" w:cs="Arial"/>
        </w:rPr>
      </w:pPr>
      <w:r w:rsidRPr="0081560B">
        <w:rPr>
          <w:rFonts w:ascii="Arial" w:hAnsi="Arial" w:cs="Arial"/>
          <w:i/>
          <w:iCs/>
        </w:rPr>
        <w:t>F2F</w:t>
      </w:r>
    </w:p>
    <w:p w14:paraId="38F4D6AA" w14:textId="77777777" w:rsidR="0081560B" w:rsidRPr="0081560B" w:rsidRDefault="0081560B" w:rsidP="0081560B">
      <w:pPr>
        <w:rPr>
          <w:rFonts w:ascii="Arial" w:hAnsi="Arial" w:cs="Arial"/>
        </w:rPr>
      </w:pPr>
      <w:r w:rsidRPr="0081560B">
        <w:rPr>
          <w:rFonts w:ascii="Arial" w:hAnsi="Arial" w:cs="Arial"/>
        </w:rPr>
        <w:t>Have students raise hands or call out.</w:t>
      </w:r>
    </w:p>
    <w:p w14:paraId="0BC8C9D7" w14:textId="77777777" w:rsidR="00707BCE" w:rsidRDefault="00707BCE" w:rsidP="0081560B">
      <w:pPr>
        <w:rPr>
          <w:rFonts w:ascii="Arial" w:hAnsi="Arial" w:cs="Arial"/>
          <w:b/>
          <w:bCs/>
        </w:rPr>
      </w:pPr>
    </w:p>
    <w:p w14:paraId="23DC162B" w14:textId="577A5983" w:rsidR="0081560B" w:rsidRPr="0081560B" w:rsidRDefault="0081560B" w:rsidP="0081560B">
      <w:pPr>
        <w:rPr>
          <w:rFonts w:ascii="Arial" w:hAnsi="Arial" w:cs="Arial"/>
        </w:rPr>
      </w:pPr>
      <w:r w:rsidRPr="0081560B">
        <w:rPr>
          <w:rFonts w:ascii="Arial" w:hAnsi="Arial" w:cs="Arial"/>
          <w:b/>
          <w:bCs/>
        </w:rPr>
        <w:t>Click</w:t>
      </w:r>
      <w:r w:rsidRPr="0081560B">
        <w:rPr>
          <w:rFonts w:ascii="Arial" w:hAnsi="Arial" w:cs="Arial"/>
        </w:rPr>
        <w:t xml:space="preserve"> to show each on the list of hiring decisions.  Note how many the students named.  </w:t>
      </w:r>
    </w:p>
    <w:p w14:paraId="5898B208" w14:textId="77777777" w:rsidR="00707BCE" w:rsidRDefault="00707BCE" w:rsidP="0081560B">
      <w:pPr>
        <w:rPr>
          <w:rFonts w:ascii="Arial" w:hAnsi="Arial" w:cs="Arial"/>
          <w:b/>
          <w:bCs/>
        </w:rPr>
      </w:pPr>
    </w:p>
    <w:p w14:paraId="4D4B445D" w14:textId="445DABE8" w:rsidR="0081560B" w:rsidRPr="0081560B" w:rsidRDefault="0081560B" w:rsidP="0081560B">
      <w:pPr>
        <w:rPr>
          <w:rFonts w:ascii="Arial" w:hAnsi="Arial" w:cs="Arial"/>
        </w:rPr>
      </w:pPr>
      <w:r w:rsidRPr="0081560B">
        <w:rPr>
          <w:rFonts w:ascii="Arial" w:hAnsi="Arial" w:cs="Arial"/>
          <w:b/>
          <w:bCs/>
        </w:rPr>
        <w:t>Facilitator Notes:</w:t>
      </w:r>
    </w:p>
    <w:p w14:paraId="5B8A8E55" w14:textId="77777777" w:rsidR="0081560B" w:rsidRPr="00CF6E0E" w:rsidRDefault="0081560B" w:rsidP="00CF6E0E">
      <w:pPr>
        <w:pStyle w:val="ListParagraph"/>
        <w:numPr>
          <w:ilvl w:val="0"/>
          <w:numId w:val="7"/>
        </w:numPr>
        <w:rPr>
          <w:rFonts w:ascii="Arial" w:hAnsi="Arial" w:cs="Arial"/>
        </w:rPr>
      </w:pPr>
      <w:r w:rsidRPr="00CF6E0E">
        <w:rPr>
          <w:rFonts w:ascii="Arial" w:hAnsi="Arial" w:cs="Arial"/>
        </w:rPr>
        <w:t xml:space="preserve">Feel free to add your own list of employment decisions to the list.  </w:t>
      </w:r>
    </w:p>
    <w:p w14:paraId="0DCEADF8" w14:textId="2F848B44" w:rsidR="00707BCE" w:rsidRPr="00CF6E0E" w:rsidRDefault="0081560B" w:rsidP="00CF6E0E">
      <w:pPr>
        <w:pStyle w:val="ListParagraph"/>
        <w:numPr>
          <w:ilvl w:val="0"/>
          <w:numId w:val="7"/>
        </w:numPr>
        <w:rPr>
          <w:rFonts w:ascii="Arial" w:hAnsi="Arial" w:cs="Arial"/>
        </w:rPr>
      </w:pPr>
      <w:r w:rsidRPr="00CF6E0E">
        <w:rPr>
          <w:rFonts w:ascii="Arial" w:hAnsi="Arial" w:cs="Arial"/>
        </w:rPr>
        <w:t>Be sure to have students remember this list of employment decisions to apply to the following activity.</w:t>
      </w:r>
    </w:p>
    <w:p w14:paraId="0ADF8A72" w14:textId="77777777" w:rsidR="00707BCE" w:rsidRDefault="00707BCE">
      <w:pPr>
        <w:rPr>
          <w:rFonts w:ascii="Arial" w:hAnsi="Arial" w:cs="Arial"/>
        </w:rPr>
      </w:pPr>
      <w:r>
        <w:rPr>
          <w:rFonts w:ascii="Arial" w:hAnsi="Arial" w:cs="Arial"/>
        </w:rPr>
        <w:br w:type="page"/>
      </w:r>
    </w:p>
    <w:p w14:paraId="2CF69CDC" w14:textId="77777777" w:rsidR="00A50698" w:rsidRDefault="00A50698" w:rsidP="00A50698">
      <w:pPr>
        <w:rPr>
          <w:rFonts w:ascii="Arial" w:hAnsi="Arial" w:cs="Arial"/>
        </w:rPr>
      </w:pPr>
    </w:p>
    <w:p w14:paraId="0831AF94" w14:textId="2A46CE52" w:rsidR="00A50698" w:rsidRDefault="0087019F" w:rsidP="00A50698">
      <w:pPr>
        <w:jc w:val="center"/>
        <w:rPr>
          <w:rFonts w:ascii="Arial" w:hAnsi="Arial" w:cs="Arial"/>
        </w:rPr>
      </w:pPr>
      <w:r>
        <w:rPr>
          <w:rFonts w:ascii="Arial" w:hAnsi="Arial" w:cs="Arial"/>
          <w:noProof/>
        </w:rPr>
        <w:drawing>
          <wp:inline distT="0" distB="0" distL="0" distR="0" wp14:anchorId="7965F0A2" wp14:editId="56853F8C">
            <wp:extent cx="2206625" cy="1654969"/>
            <wp:effectExtent l="0" t="0" r="3175" b="0"/>
            <wp:docPr id="7" name="Picture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210613" cy="1657960"/>
                    </a:xfrm>
                    <a:prstGeom prst="rect">
                      <a:avLst/>
                    </a:prstGeom>
                  </pic:spPr>
                </pic:pic>
              </a:graphicData>
            </a:graphic>
          </wp:inline>
        </w:drawing>
      </w:r>
    </w:p>
    <w:p w14:paraId="54150C68" w14:textId="77777777" w:rsidR="00A50698" w:rsidRDefault="00A50698" w:rsidP="00A50698">
      <w:pPr>
        <w:jc w:val="center"/>
        <w:rPr>
          <w:rFonts w:ascii="Arial" w:hAnsi="Arial" w:cs="Arial"/>
        </w:rPr>
      </w:pPr>
    </w:p>
    <w:p w14:paraId="35576FE6" w14:textId="75297FB4" w:rsidR="00A50698" w:rsidRPr="00A50698" w:rsidRDefault="00A50698" w:rsidP="00A50698">
      <w:pPr>
        <w:jc w:val="center"/>
        <w:rPr>
          <w:rFonts w:ascii="Arial" w:hAnsi="Arial" w:cs="Arial"/>
        </w:rPr>
      </w:pPr>
      <w:r w:rsidRPr="00A50698">
        <w:rPr>
          <w:rFonts w:ascii="Arial" w:hAnsi="Arial" w:cs="Arial"/>
        </w:rPr>
        <w:t>Time:  2 minutes</w:t>
      </w:r>
    </w:p>
    <w:p w14:paraId="766CA9B6" w14:textId="77777777" w:rsidR="00A50698" w:rsidRPr="00A50698" w:rsidRDefault="00A50698" w:rsidP="00A50698">
      <w:pPr>
        <w:jc w:val="center"/>
        <w:rPr>
          <w:rFonts w:ascii="Arial" w:hAnsi="Arial" w:cs="Arial"/>
        </w:rPr>
      </w:pPr>
      <w:r w:rsidRPr="00A50698">
        <w:rPr>
          <w:rFonts w:ascii="Arial" w:hAnsi="Arial" w:cs="Arial"/>
        </w:rPr>
        <w:t>Running time: 15 minutes</w:t>
      </w:r>
    </w:p>
    <w:p w14:paraId="3285BFB5" w14:textId="77777777" w:rsidR="00A50698" w:rsidRDefault="00A50698" w:rsidP="00A50698">
      <w:pPr>
        <w:rPr>
          <w:rFonts w:ascii="Arial" w:hAnsi="Arial" w:cs="Arial"/>
          <w:b/>
          <w:bCs/>
        </w:rPr>
      </w:pPr>
    </w:p>
    <w:p w14:paraId="41B79F2E" w14:textId="4689E0E6" w:rsidR="00A50698" w:rsidRPr="00A50698" w:rsidRDefault="00A50698" w:rsidP="00A50698">
      <w:pPr>
        <w:rPr>
          <w:rFonts w:ascii="Arial" w:hAnsi="Arial" w:cs="Arial"/>
        </w:rPr>
      </w:pPr>
      <w:r w:rsidRPr="00A50698">
        <w:rPr>
          <w:rFonts w:ascii="Arial" w:hAnsi="Arial" w:cs="Arial"/>
          <w:b/>
          <w:bCs/>
        </w:rPr>
        <w:t>Objective</w:t>
      </w:r>
      <w:r w:rsidRPr="00A50698">
        <w:rPr>
          <w:rFonts w:ascii="Arial" w:hAnsi="Arial" w:cs="Arial"/>
        </w:rPr>
        <w:t>: Explain the activity</w:t>
      </w:r>
    </w:p>
    <w:p w14:paraId="3C628F7D" w14:textId="77777777" w:rsidR="00A50698" w:rsidRPr="00A50698" w:rsidRDefault="00A50698" w:rsidP="00A50698">
      <w:pPr>
        <w:rPr>
          <w:rFonts w:ascii="Arial" w:hAnsi="Arial" w:cs="Arial"/>
        </w:rPr>
      </w:pPr>
      <w:r w:rsidRPr="00A50698">
        <w:rPr>
          <w:rFonts w:ascii="Arial" w:hAnsi="Arial" w:cs="Arial"/>
          <w:b/>
          <w:bCs/>
        </w:rPr>
        <w:t>Description</w:t>
      </w:r>
      <w:r w:rsidRPr="00A50698">
        <w:rPr>
          <w:rFonts w:ascii="Arial" w:hAnsi="Arial" w:cs="Arial"/>
        </w:rPr>
        <w:t>: Set up the activity for the students</w:t>
      </w:r>
    </w:p>
    <w:p w14:paraId="2C2777D7" w14:textId="501848A9" w:rsidR="00A50698" w:rsidRDefault="00A50698" w:rsidP="00A50698">
      <w:pPr>
        <w:rPr>
          <w:rFonts w:ascii="Arial" w:hAnsi="Arial" w:cs="Arial"/>
        </w:rPr>
      </w:pPr>
      <w:r w:rsidRPr="00A50698">
        <w:rPr>
          <w:rFonts w:ascii="Arial" w:hAnsi="Arial" w:cs="Arial"/>
          <w:b/>
          <w:bCs/>
        </w:rPr>
        <w:t>Instructional Method</w:t>
      </w:r>
      <w:r w:rsidRPr="00A50698">
        <w:rPr>
          <w:rFonts w:ascii="Arial" w:hAnsi="Arial" w:cs="Arial"/>
        </w:rPr>
        <w:t>: Explain Activity and answer questions</w:t>
      </w:r>
    </w:p>
    <w:p w14:paraId="4EA8674A" w14:textId="77777777" w:rsidR="00A50698" w:rsidRPr="00A50698" w:rsidRDefault="00A50698" w:rsidP="00A50698">
      <w:pPr>
        <w:rPr>
          <w:rFonts w:ascii="Arial" w:hAnsi="Arial" w:cs="Arial"/>
        </w:rPr>
      </w:pPr>
    </w:p>
    <w:p w14:paraId="012D4D40" w14:textId="77777777" w:rsidR="00A50698" w:rsidRPr="00A50698" w:rsidRDefault="00A50698" w:rsidP="00A50698">
      <w:pPr>
        <w:rPr>
          <w:rFonts w:ascii="Arial" w:hAnsi="Arial" w:cs="Arial"/>
        </w:rPr>
      </w:pPr>
      <w:r w:rsidRPr="00A50698">
        <w:rPr>
          <w:rFonts w:ascii="Arial" w:hAnsi="Arial" w:cs="Arial"/>
          <w:b/>
          <w:bCs/>
        </w:rPr>
        <w:t>Script</w:t>
      </w:r>
      <w:r w:rsidRPr="00A50698">
        <w:rPr>
          <w:rFonts w:ascii="Arial" w:hAnsi="Arial" w:cs="Arial"/>
        </w:rPr>
        <w:t xml:space="preserve">:  </w:t>
      </w:r>
    </w:p>
    <w:p w14:paraId="41F93112" w14:textId="2D8F714D" w:rsidR="00A50698" w:rsidRDefault="00A50698" w:rsidP="00A50698">
      <w:pPr>
        <w:rPr>
          <w:rFonts w:ascii="Arial" w:hAnsi="Arial" w:cs="Arial"/>
        </w:rPr>
      </w:pPr>
      <w:r w:rsidRPr="00A50698">
        <w:rPr>
          <w:rFonts w:ascii="Arial" w:hAnsi="Arial" w:cs="Arial"/>
        </w:rPr>
        <w:t xml:space="preserve">This is a list of the most significant federal laws impacting EEO.   </w:t>
      </w:r>
    </w:p>
    <w:p w14:paraId="72FA74A1" w14:textId="77777777" w:rsidR="00A50698" w:rsidRPr="00A50698" w:rsidRDefault="00A50698" w:rsidP="00A50698">
      <w:pPr>
        <w:rPr>
          <w:rFonts w:ascii="Arial" w:hAnsi="Arial" w:cs="Arial"/>
        </w:rPr>
      </w:pPr>
    </w:p>
    <w:p w14:paraId="0FDC4873" w14:textId="77777777" w:rsidR="00A50698" w:rsidRPr="00A50698" w:rsidRDefault="00A50698" w:rsidP="00A50698">
      <w:pPr>
        <w:rPr>
          <w:rFonts w:ascii="Arial" w:hAnsi="Arial" w:cs="Arial"/>
        </w:rPr>
      </w:pPr>
      <w:r w:rsidRPr="00A50698">
        <w:rPr>
          <w:rFonts w:ascii="Arial" w:hAnsi="Arial" w:cs="Arial"/>
          <w:b/>
          <w:bCs/>
        </w:rPr>
        <w:t xml:space="preserve">Do:  </w:t>
      </w:r>
      <w:r w:rsidRPr="00A50698">
        <w:rPr>
          <w:rFonts w:ascii="Arial" w:hAnsi="Arial" w:cs="Arial"/>
        </w:rPr>
        <w:t>Explain the exercise:</w:t>
      </w:r>
    </w:p>
    <w:p w14:paraId="10D4189B" w14:textId="77777777" w:rsidR="00A50698" w:rsidRPr="00A50698" w:rsidRDefault="00A50698" w:rsidP="00A50698">
      <w:pPr>
        <w:numPr>
          <w:ilvl w:val="0"/>
          <w:numId w:val="3"/>
        </w:numPr>
        <w:rPr>
          <w:rFonts w:ascii="Arial" w:hAnsi="Arial" w:cs="Arial"/>
        </w:rPr>
      </w:pPr>
      <w:r w:rsidRPr="00A50698">
        <w:rPr>
          <w:rFonts w:ascii="Arial" w:hAnsi="Arial" w:cs="Arial"/>
        </w:rPr>
        <w:t>I will divide you into 8 different groups and assign each group one of the 8 acts/laws listed on the slide.</w:t>
      </w:r>
    </w:p>
    <w:p w14:paraId="33C0A7F5" w14:textId="77777777" w:rsidR="00A50698" w:rsidRPr="00A50698" w:rsidRDefault="00A50698" w:rsidP="00A50698">
      <w:pPr>
        <w:numPr>
          <w:ilvl w:val="0"/>
          <w:numId w:val="3"/>
        </w:numPr>
        <w:rPr>
          <w:rFonts w:ascii="Arial" w:hAnsi="Arial" w:cs="Arial"/>
        </w:rPr>
      </w:pPr>
      <w:r w:rsidRPr="00A50698">
        <w:rPr>
          <w:rFonts w:ascii="Arial" w:hAnsi="Arial" w:cs="Arial"/>
        </w:rPr>
        <w:t>Each group will get 10 minutes to use the Internet to research their federal legislation act and devise a story to illustrate why the act was needed.</w:t>
      </w:r>
    </w:p>
    <w:p w14:paraId="00F83DF2" w14:textId="77777777" w:rsidR="00A50698" w:rsidRPr="00A50698" w:rsidRDefault="00A50698" w:rsidP="00A50698">
      <w:pPr>
        <w:numPr>
          <w:ilvl w:val="0"/>
          <w:numId w:val="3"/>
        </w:numPr>
        <w:rPr>
          <w:rFonts w:ascii="Arial" w:hAnsi="Arial" w:cs="Arial"/>
        </w:rPr>
      </w:pPr>
      <w:r w:rsidRPr="00A50698">
        <w:rPr>
          <w:rFonts w:ascii="Arial" w:hAnsi="Arial" w:cs="Arial"/>
        </w:rPr>
        <w:t>You have 1 minute (no longer) to tell the story (refer to the court case or other legislation that was involved).</w:t>
      </w:r>
    </w:p>
    <w:p w14:paraId="4E6D1B85" w14:textId="0D5946A4" w:rsidR="00A50698" w:rsidRDefault="00A50698" w:rsidP="00A50698">
      <w:pPr>
        <w:numPr>
          <w:ilvl w:val="0"/>
          <w:numId w:val="3"/>
        </w:numPr>
        <w:rPr>
          <w:rFonts w:ascii="Arial" w:hAnsi="Arial" w:cs="Arial"/>
        </w:rPr>
      </w:pPr>
      <w:r w:rsidRPr="00A50698">
        <w:rPr>
          <w:rFonts w:ascii="Arial" w:hAnsi="Arial" w:cs="Arial"/>
        </w:rPr>
        <w:t xml:space="preserve">Next, describe the law or act. </w:t>
      </w:r>
    </w:p>
    <w:p w14:paraId="34F7C8B0" w14:textId="77777777" w:rsidR="00A50698" w:rsidRPr="00A50698" w:rsidRDefault="00A50698" w:rsidP="00A50698">
      <w:pPr>
        <w:ind w:left="360"/>
        <w:rPr>
          <w:rFonts w:ascii="Arial" w:hAnsi="Arial" w:cs="Arial"/>
        </w:rPr>
      </w:pPr>
    </w:p>
    <w:p w14:paraId="4AC59668" w14:textId="20DAC9E0" w:rsidR="00A50698" w:rsidRDefault="00A50698" w:rsidP="00A50698">
      <w:pPr>
        <w:rPr>
          <w:rFonts w:ascii="Arial" w:hAnsi="Arial" w:cs="Arial"/>
        </w:rPr>
      </w:pPr>
      <w:r w:rsidRPr="00A50698">
        <w:rPr>
          <w:rFonts w:ascii="Arial" w:hAnsi="Arial" w:cs="Arial"/>
          <w:b/>
          <w:bCs/>
        </w:rPr>
        <w:t>Say</w:t>
      </w:r>
      <w:r w:rsidRPr="00A50698">
        <w:rPr>
          <w:rFonts w:ascii="Arial" w:hAnsi="Arial" w:cs="Arial"/>
        </w:rPr>
        <w:t>:  First I will give an example of what to do.</w:t>
      </w:r>
    </w:p>
    <w:p w14:paraId="047F6A39" w14:textId="77777777" w:rsidR="00A50698" w:rsidRPr="00A50698" w:rsidRDefault="00A50698" w:rsidP="00A50698">
      <w:pPr>
        <w:rPr>
          <w:rFonts w:ascii="Arial" w:hAnsi="Arial" w:cs="Arial"/>
        </w:rPr>
      </w:pPr>
    </w:p>
    <w:p w14:paraId="1927F7F7" w14:textId="77777777" w:rsidR="00A50698" w:rsidRPr="00A50698" w:rsidRDefault="00A50698" w:rsidP="00A50698">
      <w:pPr>
        <w:rPr>
          <w:rFonts w:ascii="Arial" w:hAnsi="Arial" w:cs="Arial"/>
        </w:rPr>
      </w:pPr>
      <w:r w:rsidRPr="00A50698">
        <w:rPr>
          <w:rFonts w:ascii="Arial" w:hAnsi="Arial" w:cs="Arial"/>
          <w:b/>
          <w:bCs/>
        </w:rPr>
        <w:t>Facilitator Notes:</w:t>
      </w:r>
    </w:p>
    <w:p w14:paraId="5157C745" w14:textId="7A75B4BF" w:rsidR="00376958" w:rsidRPr="00CF6E0E" w:rsidRDefault="00A50698" w:rsidP="00CF6E0E">
      <w:pPr>
        <w:pStyle w:val="ListParagraph"/>
        <w:numPr>
          <w:ilvl w:val="0"/>
          <w:numId w:val="6"/>
        </w:numPr>
        <w:rPr>
          <w:rFonts w:ascii="Arial" w:hAnsi="Arial" w:cs="Arial"/>
        </w:rPr>
      </w:pPr>
      <w:r w:rsidRPr="00CF6E0E">
        <w:rPr>
          <w:rFonts w:ascii="Arial" w:hAnsi="Arial" w:cs="Arial"/>
        </w:rPr>
        <w:t>Be sure that the students do not have any questions about the exercise or what topic they will be covering in their group.</w:t>
      </w:r>
    </w:p>
    <w:p w14:paraId="10A3F14F" w14:textId="77777777" w:rsidR="00376958" w:rsidRDefault="00376958">
      <w:pPr>
        <w:rPr>
          <w:rFonts w:ascii="Arial" w:hAnsi="Arial" w:cs="Arial"/>
        </w:rPr>
      </w:pPr>
      <w:r>
        <w:rPr>
          <w:rFonts w:ascii="Arial" w:hAnsi="Arial" w:cs="Arial"/>
        </w:rPr>
        <w:br w:type="page"/>
      </w:r>
    </w:p>
    <w:p w14:paraId="4E4274BC" w14:textId="77ED90AE" w:rsidR="00FB21A5" w:rsidRDefault="00CF6E0E" w:rsidP="00FB21A5">
      <w:pPr>
        <w:jc w:val="center"/>
        <w:rPr>
          <w:rFonts w:ascii="Arial" w:hAnsi="Arial" w:cs="Arial"/>
        </w:rPr>
      </w:pPr>
      <w:r>
        <w:rPr>
          <w:rFonts w:ascii="Arial" w:hAnsi="Arial" w:cs="Arial"/>
          <w:noProof/>
        </w:rPr>
        <w:lastRenderedPageBreak/>
        <w:drawing>
          <wp:inline distT="0" distB="0" distL="0" distR="0" wp14:anchorId="6FD45626" wp14:editId="52A3405F">
            <wp:extent cx="2159000" cy="1625600"/>
            <wp:effectExtent l="0" t="0" r="0" b="0"/>
            <wp:docPr id="8" name="Picture 8"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159000" cy="1625600"/>
                    </a:xfrm>
                    <a:prstGeom prst="rect">
                      <a:avLst/>
                    </a:prstGeom>
                  </pic:spPr>
                </pic:pic>
              </a:graphicData>
            </a:graphic>
          </wp:inline>
        </w:drawing>
      </w:r>
    </w:p>
    <w:p w14:paraId="1E2CCCB3" w14:textId="77777777" w:rsidR="00FB21A5" w:rsidRDefault="00FB21A5" w:rsidP="00FB21A5">
      <w:pPr>
        <w:rPr>
          <w:rFonts w:ascii="Arial" w:hAnsi="Arial" w:cs="Arial"/>
        </w:rPr>
      </w:pPr>
    </w:p>
    <w:p w14:paraId="341B31F3" w14:textId="66852D6E" w:rsidR="00FB21A5" w:rsidRPr="00D6688B" w:rsidRDefault="00FB21A5" w:rsidP="00FB21A5">
      <w:pPr>
        <w:jc w:val="center"/>
        <w:rPr>
          <w:rFonts w:ascii="Arial" w:hAnsi="Arial" w:cs="Arial"/>
        </w:rPr>
      </w:pPr>
      <w:r w:rsidRPr="00D6688B">
        <w:rPr>
          <w:rFonts w:ascii="Arial" w:hAnsi="Arial" w:cs="Arial"/>
        </w:rPr>
        <w:t>Time:  5 minutes</w:t>
      </w:r>
    </w:p>
    <w:p w14:paraId="12581790" w14:textId="77777777" w:rsidR="00FB21A5" w:rsidRPr="00FB21A5" w:rsidRDefault="00FB21A5" w:rsidP="00FB21A5">
      <w:pPr>
        <w:jc w:val="center"/>
        <w:rPr>
          <w:rFonts w:ascii="Arial" w:hAnsi="Arial" w:cs="Arial"/>
        </w:rPr>
      </w:pPr>
      <w:r w:rsidRPr="00D6688B">
        <w:rPr>
          <w:rFonts w:ascii="Arial" w:hAnsi="Arial" w:cs="Arial"/>
        </w:rPr>
        <w:t>Running time: 20 minutes</w:t>
      </w:r>
    </w:p>
    <w:p w14:paraId="588CB272" w14:textId="77777777" w:rsidR="00FB21A5" w:rsidRPr="00D6688B" w:rsidRDefault="00FB21A5" w:rsidP="00FB21A5">
      <w:pPr>
        <w:rPr>
          <w:rFonts w:ascii="Arial" w:hAnsi="Arial" w:cs="Arial"/>
        </w:rPr>
      </w:pPr>
    </w:p>
    <w:p w14:paraId="28A6B607" w14:textId="77777777" w:rsidR="00FB21A5" w:rsidRPr="00D6688B" w:rsidRDefault="00FB21A5" w:rsidP="00FB21A5">
      <w:pPr>
        <w:rPr>
          <w:rFonts w:ascii="Arial" w:hAnsi="Arial" w:cs="Arial"/>
        </w:rPr>
      </w:pPr>
      <w:r w:rsidRPr="00D6688B">
        <w:rPr>
          <w:rFonts w:ascii="Arial" w:hAnsi="Arial" w:cs="Arial"/>
          <w:b/>
          <w:bCs/>
        </w:rPr>
        <w:t>Objective</w:t>
      </w:r>
      <w:r w:rsidRPr="00D6688B">
        <w:rPr>
          <w:rFonts w:ascii="Arial" w:hAnsi="Arial" w:cs="Arial"/>
        </w:rPr>
        <w:t>: Give an example of what you want the students to do for the storytelling exercise.</w:t>
      </w:r>
    </w:p>
    <w:p w14:paraId="1EA1F2A0" w14:textId="77777777" w:rsidR="00FB21A5" w:rsidRPr="00D6688B" w:rsidRDefault="00FB21A5" w:rsidP="00FB21A5">
      <w:pPr>
        <w:rPr>
          <w:rFonts w:ascii="Arial" w:hAnsi="Arial" w:cs="Arial"/>
        </w:rPr>
      </w:pPr>
      <w:r w:rsidRPr="00D6688B">
        <w:rPr>
          <w:rFonts w:ascii="Arial" w:hAnsi="Arial" w:cs="Arial"/>
          <w:b/>
          <w:bCs/>
        </w:rPr>
        <w:t>Description</w:t>
      </w:r>
      <w:r w:rsidRPr="00D6688B">
        <w:rPr>
          <w:rFonts w:ascii="Arial" w:hAnsi="Arial" w:cs="Arial"/>
        </w:rPr>
        <w:t>:  Demonstrate the exercise by telling the story about Lilly Ledbetter and how it led to the Equal Pay Act.</w:t>
      </w:r>
    </w:p>
    <w:p w14:paraId="45E5B3EC" w14:textId="77777777" w:rsidR="00FB21A5" w:rsidRPr="00FB21A5" w:rsidRDefault="00FB21A5" w:rsidP="00FB21A5">
      <w:pPr>
        <w:rPr>
          <w:rFonts w:ascii="Arial" w:hAnsi="Arial" w:cs="Arial"/>
        </w:rPr>
      </w:pPr>
      <w:r w:rsidRPr="00D6688B">
        <w:rPr>
          <w:rFonts w:ascii="Arial" w:hAnsi="Arial" w:cs="Arial"/>
          <w:b/>
          <w:bCs/>
        </w:rPr>
        <w:t>Instructional Method</w:t>
      </w:r>
      <w:r w:rsidRPr="00D6688B">
        <w:rPr>
          <w:rFonts w:ascii="Arial" w:hAnsi="Arial" w:cs="Arial"/>
        </w:rPr>
        <w:t>: Storytelling example</w:t>
      </w:r>
    </w:p>
    <w:p w14:paraId="18344FBC" w14:textId="77777777" w:rsidR="00FB21A5" w:rsidRPr="00D6688B" w:rsidRDefault="00FB21A5" w:rsidP="00FB21A5">
      <w:pPr>
        <w:rPr>
          <w:rFonts w:ascii="Arial" w:hAnsi="Arial" w:cs="Arial"/>
        </w:rPr>
      </w:pPr>
    </w:p>
    <w:p w14:paraId="29E3A176" w14:textId="77777777" w:rsidR="00FB21A5" w:rsidRPr="00D6688B" w:rsidRDefault="00FB21A5" w:rsidP="00FB21A5">
      <w:pPr>
        <w:rPr>
          <w:rFonts w:ascii="Arial" w:hAnsi="Arial" w:cs="Arial"/>
        </w:rPr>
      </w:pPr>
      <w:r w:rsidRPr="00D6688B">
        <w:rPr>
          <w:rFonts w:ascii="Arial" w:hAnsi="Arial" w:cs="Arial"/>
          <w:b/>
          <w:bCs/>
        </w:rPr>
        <w:t>Script</w:t>
      </w:r>
      <w:r w:rsidRPr="00D6688B">
        <w:rPr>
          <w:rFonts w:ascii="Arial" w:hAnsi="Arial" w:cs="Arial"/>
        </w:rPr>
        <w:t xml:space="preserve">: </w:t>
      </w:r>
    </w:p>
    <w:p w14:paraId="1CB5EE42" w14:textId="77777777" w:rsidR="00FB21A5" w:rsidRPr="00D6688B" w:rsidRDefault="00FB21A5" w:rsidP="00FB21A5">
      <w:pPr>
        <w:rPr>
          <w:rFonts w:ascii="Arial" w:hAnsi="Arial" w:cs="Arial"/>
        </w:rPr>
      </w:pPr>
      <w:r w:rsidRPr="00D6688B">
        <w:rPr>
          <w:rFonts w:ascii="Arial" w:hAnsi="Arial" w:cs="Arial"/>
        </w:rPr>
        <w:t xml:space="preserve">This is an example of what each group will do for this exercise.  I will tell a story surrounding the Equal Pay act.  It is easier to remember stories than remembering acts and dates. </w:t>
      </w:r>
    </w:p>
    <w:p w14:paraId="0A820AE9" w14:textId="77777777" w:rsidR="00FB21A5" w:rsidRPr="00D6688B" w:rsidRDefault="00FB21A5" w:rsidP="00FB21A5">
      <w:pPr>
        <w:rPr>
          <w:rFonts w:ascii="Arial" w:hAnsi="Arial" w:cs="Arial"/>
        </w:rPr>
      </w:pPr>
      <w:r w:rsidRPr="00D6688B">
        <w:rPr>
          <w:rFonts w:ascii="Arial" w:hAnsi="Arial" w:cs="Arial"/>
        </w:rPr>
        <w:t xml:space="preserve">Example:  JFK signed The Equal Pay Act (EPA) of 1963.   This legislation that makes it illegal to pay women less than men given equal skills, effort, responsibility, and working conditions.  It failed because women were still being paid at least 15% less than men.  There was and is still a gender gap when it comes to fair pay.  </w:t>
      </w:r>
    </w:p>
    <w:p w14:paraId="39E93136" w14:textId="77777777" w:rsidR="00FB21A5" w:rsidRPr="00D6688B" w:rsidRDefault="00FB21A5" w:rsidP="00FB21A5">
      <w:pPr>
        <w:rPr>
          <w:rFonts w:ascii="Arial" w:hAnsi="Arial" w:cs="Arial"/>
        </w:rPr>
      </w:pPr>
      <w:r w:rsidRPr="00D6688B">
        <w:rPr>
          <w:rFonts w:ascii="Arial" w:hAnsi="Arial" w:cs="Arial"/>
        </w:rPr>
        <w:t>Lilly Ledbetter worked the night shift for nearly 20 years as a shift supervisor in a Goodyear tire factory.  Someone slipped an anonymous note into Ledbetter's locker at the tire factory worker.  She learned that she was being paid less than her male counterparts who were doing the same work. Ledbetter took her case all the way to the US Supreme Court, but never received compensation. (Reference the Supreme Court case Ledbetter v. Goodyear Tire &amp; Rubber Co, Inc.)</w:t>
      </w:r>
    </w:p>
    <w:p w14:paraId="4211B0AB" w14:textId="77777777" w:rsidR="00FB21A5" w:rsidRPr="00D6688B" w:rsidRDefault="00FB21A5" w:rsidP="00FB21A5">
      <w:pPr>
        <w:rPr>
          <w:rFonts w:ascii="Arial" w:hAnsi="Arial" w:cs="Arial"/>
        </w:rPr>
      </w:pPr>
      <w:r w:rsidRPr="00D6688B">
        <w:rPr>
          <w:rFonts w:ascii="Arial" w:hAnsi="Arial" w:cs="Arial"/>
        </w:rPr>
        <w:br/>
        <w:t xml:space="preserve">The Lilly Ledbetter Fair Pay Act of 2009 ruled that each unfair paycheck is considered an act of discrimination. </w:t>
      </w:r>
    </w:p>
    <w:p w14:paraId="3BB377F9" w14:textId="77777777" w:rsidR="00FB21A5" w:rsidRPr="00D6688B" w:rsidRDefault="00FB21A5" w:rsidP="00FB21A5">
      <w:pPr>
        <w:rPr>
          <w:rFonts w:ascii="Arial" w:hAnsi="Arial" w:cs="Arial"/>
        </w:rPr>
      </w:pPr>
      <w:r w:rsidRPr="00D6688B">
        <w:rPr>
          <w:rFonts w:ascii="Arial" w:hAnsi="Arial" w:cs="Arial"/>
        </w:rPr>
        <w:t>Notice I took only a minute to tell the story.</w:t>
      </w:r>
    </w:p>
    <w:p w14:paraId="6F0E5BDA" w14:textId="77777777" w:rsidR="00FB21A5" w:rsidRPr="00D6688B" w:rsidRDefault="00FB21A5" w:rsidP="00FB21A5">
      <w:pPr>
        <w:rPr>
          <w:rFonts w:ascii="Arial" w:hAnsi="Arial" w:cs="Arial"/>
        </w:rPr>
      </w:pPr>
      <w:r w:rsidRPr="00D6688B">
        <w:rPr>
          <w:rFonts w:ascii="Arial" w:hAnsi="Arial" w:cs="Arial"/>
        </w:rPr>
        <w:t xml:space="preserve"> </w:t>
      </w:r>
    </w:p>
    <w:p w14:paraId="14E6B694" w14:textId="77777777" w:rsidR="00FB21A5" w:rsidRPr="00D6688B" w:rsidRDefault="00FB21A5" w:rsidP="00FB21A5">
      <w:pPr>
        <w:rPr>
          <w:rFonts w:ascii="Arial" w:hAnsi="Arial" w:cs="Arial"/>
          <w:b/>
          <w:bCs/>
        </w:rPr>
      </w:pPr>
      <w:r w:rsidRPr="00D6688B">
        <w:rPr>
          <w:rFonts w:ascii="Arial" w:hAnsi="Arial" w:cs="Arial"/>
          <w:b/>
          <w:bCs/>
        </w:rPr>
        <w:t xml:space="preserve">Facilitator Notes:  </w:t>
      </w:r>
    </w:p>
    <w:p w14:paraId="71F71352" w14:textId="77777777" w:rsidR="0010352B" w:rsidRPr="00CF6E0E" w:rsidRDefault="00FA13EC" w:rsidP="00CF6E0E">
      <w:pPr>
        <w:pStyle w:val="ListParagraph"/>
        <w:numPr>
          <w:ilvl w:val="0"/>
          <w:numId w:val="5"/>
        </w:numPr>
        <w:tabs>
          <w:tab w:val="num" w:pos="720"/>
        </w:tabs>
        <w:rPr>
          <w:rFonts w:ascii="Arial" w:hAnsi="Arial" w:cs="Arial"/>
        </w:rPr>
      </w:pPr>
      <w:r w:rsidRPr="00CF6E0E">
        <w:rPr>
          <w:rFonts w:ascii="Arial" w:hAnsi="Arial" w:cs="Arial"/>
        </w:rPr>
        <w:t xml:space="preserve">After almost 60 years, there is still a gender pay gap.  </w:t>
      </w:r>
    </w:p>
    <w:p w14:paraId="2EAD1C8A" w14:textId="77777777" w:rsidR="0010352B" w:rsidRPr="00CF6E0E" w:rsidRDefault="00FA13EC" w:rsidP="00CF6E0E">
      <w:pPr>
        <w:pStyle w:val="ListParagraph"/>
        <w:numPr>
          <w:ilvl w:val="0"/>
          <w:numId w:val="5"/>
        </w:numPr>
        <w:tabs>
          <w:tab w:val="num" w:pos="720"/>
        </w:tabs>
        <w:rPr>
          <w:rFonts w:ascii="Arial" w:hAnsi="Arial" w:cs="Arial"/>
        </w:rPr>
      </w:pPr>
      <w:r w:rsidRPr="00CF6E0E">
        <w:rPr>
          <w:rFonts w:ascii="Arial" w:hAnsi="Arial" w:cs="Arial"/>
        </w:rPr>
        <w:t>Students might be asked to discuss and debate the state laws prohibiting pay history inquiries during the hiring process and salary negotiation</w:t>
      </w:r>
    </w:p>
    <w:p w14:paraId="5A8D60C4" w14:textId="410E14FB" w:rsidR="00CF6E0E" w:rsidRDefault="00FB21A5" w:rsidP="00CF6E0E">
      <w:pPr>
        <w:rPr>
          <w:rFonts w:ascii="Arial" w:hAnsi="Arial" w:cs="Arial"/>
        </w:rPr>
      </w:pPr>
      <w:r w:rsidRPr="00CF6E0E">
        <w:rPr>
          <w:rFonts w:ascii="Arial" w:hAnsi="Arial" w:cs="Arial"/>
        </w:rPr>
        <w:t>Students might discuss the factors that perpetuate the gender pay gap by using the whiteboard in an online course.</w:t>
      </w:r>
    </w:p>
    <w:p w14:paraId="5447A94D" w14:textId="77777777" w:rsidR="00CF6E0E" w:rsidRDefault="00CF6E0E">
      <w:pPr>
        <w:rPr>
          <w:rFonts w:ascii="Arial" w:hAnsi="Arial" w:cs="Arial"/>
        </w:rPr>
      </w:pPr>
      <w:r>
        <w:rPr>
          <w:rFonts w:ascii="Arial" w:hAnsi="Arial" w:cs="Arial"/>
        </w:rPr>
        <w:br w:type="page"/>
      </w:r>
    </w:p>
    <w:p w14:paraId="221DD88D" w14:textId="681FA840" w:rsidR="00CF6E0E" w:rsidRDefault="00D32E34" w:rsidP="00CF6E0E">
      <w:pPr>
        <w:jc w:val="center"/>
        <w:rPr>
          <w:rFonts w:ascii="Arial" w:hAnsi="Arial" w:cs="Arial"/>
        </w:rPr>
      </w:pPr>
      <w:r>
        <w:rPr>
          <w:rFonts w:ascii="Arial" w:hAnsi="Arial" w:cs="Arial"/>
          <w:noProof/>
        </w:rPr>
        <w:lastRenderedPageBreak/>
        <w:drawing>
          <wp:inline distT="0" distB="0" distL="0" distR="0" wp14:anchorId="21868F45" wp14:editId="1A2E70B3">
            <wp:extent cx="2235200" cy="1676400"/>
            <wp:effectExtent l="0" t="0" r="0" b="0"/>
            <wp:docPr id="9" name="Picture 9"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 application&#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1358EC51" w14:textId="2BF2F13F" w:rsidR="00CF6E0E" w:rsidRPr="00CF6E0E" w:rsidRDefault="00CF6E0E" w:rsidP="00CF6E0E">
      <w:pPr>
        <w:jc w:val="center"/>
        <w:rPr>
          <w:rFonts w:ascii="Arial" w:hAnsi="Arial" w:cs="Arial"/>
        </w:rPr>
      </w:pPr>
      <w:r w:rsidRPr="00CF6E0E">
        <w:rPr>
          <w:rFonts w:ascii="Arial" w:hAnsi="Arial" w:cs="Arial"/>
        </w:rPr>
        <w:t>Time:  20 minutes</w:t>
      </w:r>
    </w:p>
    <w:p w14:paraId="556E9D2A" w14:textId="77777777" w:rsidR="00CF6E0E" w:rsidRPr="00CF6E0E" w:rsidRDefault="00CF6E0E" w:rsidP="00CF6E0E">
      <w:pPr>
        <w:jc w:val="center"/>
        <w:rPr>
          <w:rFonts w:ascii="Arial" w:hAnsi="Arial" w:cs="Arial"/>
        </w:rPr>
      </w:pPr>
      <w:r w:rsidRPr="00CF6E0E">
        <w:rPr>
          <w:rFonts w:ascii="Arial" w:hAnsi="Arial" w:cs="Arial"/>
        </w:rPr>
        <w:t>Running time: 40 minutes</w:t>
      </w:r>
    </w:p>
    <w:p w14:paraId="7EADE9C9" w14:textId="77777777" w:rsidR="00CF6E0E" w:rsidRDefault="00CF6E0E" w:rsidP="00CF6E0E">
      <w:pPr>
        <w:jc w:val="center"/>
        <w:rPr>
          <w:rFonts w:ascii="Arial" w:hAnsi="Arial" w:cs="Arial"/>
        </w:rPr>
      </w:pPr>
    </w:p>
    <w:p w14:paraId="0F9047E0" w14:textId="421D7212" w:rsidR="00CF6E0E" w:rsidRPr="00CF6E0E" w:rsidRDefault="00CF6E0E" w:rsidP="00CF6E0E">
      <w:pPr>
        <w:jc w:val="center"/>
        <w:rPr>
          <w:rFonts w:ascii="Arial" w:hAnsi="Arial" w:cs="Arial"/>
        </w:rPr>
      </w:pPr>
      <w:r w:rsidRPr="00CF6E0E">
        <w:rPr>
          <w:rFonts w:ascii="Arial" w:hAnsi="Arial" w:cs="Arial"/>
        </w:rPr>
        <w:t>10 minutes to research and prepare</w:t>
      </w:r>
    </w:p>
    <w:p w14:paraId="2D221A44" w14:textId="70EECEA2" w:rsidR="00CF6E0E" w:rsidRPr="00CF6E0E" w:rsidRDefault="00CF6E0E" w:rsidP="00CF6E0E">
      <w:pPr>
        <w:jc w:val="center"/>
        <w:rPr>
          <w:rFonts w:ascii="Arial" w:hAnsi="Arial" w:cs="Arial"/>
        </w:rPr>
      </w:pPr>
      <w:r w:rsidRPr="00CF6E0E">
        <w:rPr>
          <w:rFonts w:ascii="Arial" w:hAnsi="Arial" w:cs="Arial"/>
        </w:rPr>
        <w:t>1 minute (each to share) – total 8 minutes</w:t>
      </w:r>
    </w:p>
    <w:p w14:paraId="10567DE5" w14:textId="147A1E8E" w:rsidR="00CF6E0E" w:rsidRPr="00CF6E0E" w:rsidRDefault="00CF6E0E" w:rsidP="00CF6E0E">
      <w:pPr>
        <w:jc w:val="center"/>
        <w:rPr>
          <w:rFonts w:ascii="Arial" w:hAnsi="Arial" w:cs="Arial"/>
        </w:rPr>
      </w:pPr>
      <w:r w:rsidRPr="00CF6E0E">
        <w:rPr>
          <w:rFonts w:ascii="Arial" w:hAnsi="Arial" w:cs="Arial"/>
        </w:rPr>
        <w:t>2 minutes to switch groups</w:t>
      </w:r>
    </w:p>
    <w:p w14:paraId="087D1864" w14:textId="77777777" w:rsidR="00CF6E0E" w:rsidRDefault="00CF6E0E" w:rsidP="00CF6E0E">
      <w:pPr>
        <w:rPr>
          <w:rFonts w:ascii="Arial" w:hAnsi="Arial" w:cs="Arial"/>
          <w:b/>
          <w:bCs/>
        </w:rPr>
      </w:pPr>
    </w:p>
    <w:p w14:paraId="61286FD7" w14:textId="49C43DA1" w:rsidR="00CF6E0E" w:rsidRPr="00CF6E0E" w:rsidRDefault="00CF6E0E" w:rsidP="00CF6E0E">
      <w:pPr>
        <w:rPr>
          <w:rFonts w:ascii="Arial" w:hAnsi="Arial" w:cs="Arial"/>
        </w:rPr>
      </w:pPr>
      <w:r w:rsidRPr="00CF6E0E">
        <w:rPr>
          <w:rFonts w:ascii="Arial" w:hAnsi="Arial" w:cs="Arial"/>
          <w:b/>
          <w:bCs/>
        </w:rPr>
        <w:t>Objective</w:t>
      </w:r>
      <w:r w:rsidRPr="00CF6E0E">
        <w:rPr>
          <w:rFonts w:ascii="Arial" w:hAnsi="Arial" w:cs="Arial"/>
        </w:rPr>
        <w:t>: Describe and execute small group exercise</w:t>
      </w:r>
    </w:p>
    <w:p w14:paraId="6757670A" w14:textId="04F05A83" w:rsidR="00CF6E0E" w:rsidRPr="00CF6E0E" w:rsidRDefault="00CF6E0E" w:rsidP="00CF6E0E">
      <w:pPr>
        <w:rPr>
          <w:rFonts w:ascii="Arial" w:hAnsi="Arial" w:cs="Arial"/>
        </w:rPr>
      </w:pPr>
      <w:r w:rsidRPr="00CF6E0E">
        <w:rPr>
          <w:rFonts w:ascii="Arial" w:hAnsi="Arial" w:cs="Arial"/>
          <w:b/>
          <w:bCs/>
        </w:rPr>
        <w:t>Description</w:t>
      </w:r>
      <w:r w:rsidRPr="00CF6E0E">
        <w:rPr>
          <w:rFonts w:ascii="Arial" w:hAnsi="Arial" w:cs="Arial"/>
        </w:rPr>
        <w:t>: Have students participate in groups to create stories in order to remember the significant federal laws impacting EEO</w:t>
      </w:r>
      <w:r w:rsidR="00D04950">
        <w:rPr>
          <w:rFonts w:ascii="Arial" w:hAnsi="Arial" w:cs="Arial"/>
        </w:rPr>
        <w:t xml:space="preserve">—including the impact of the Executive Orders from January 2025 and how they changed </w:t>
      </w:r>
      <w:r w:rsidR="00AA444D">
        <w:rPr>
          <w:rFonts w:ascii="Arial" w:hAnsi="Arial" w:cs="Arial"/>
        </w:rPr>
        <w:t>how EEO regulations and Federal Laws intersect.</w:t>
      </w:r>
      <w:r w:rsidR="00D04950">
        <w:rPr>
          <w:rFonts w:ascii="Arial" w:hAnsi="Arial" w:cs="Arial"/>
        </w:rPr>
        <w:t xml:space="preserve"> </w:t>
      </w:r>
    </w:p>
    <w:p w14:paraId="1F18E5F8" w14:textId="77777777" w:rsidR="00CF6E0E" w:rsidRPr="00CF6E0E" w:rsidRDefault="00CF6E0E" w:rsidP="00CF6E0E">
      <w:pPr>
        <w:rPr>
          <w:rFonts w:ascii="Arial" w:hAnsi="Arial" w:cs="Arial"/>
        </w:rPr>
      </w:pPr>
      <w:r w:rsidRPr="00CF6E0E">
        <w:rPr>
          <w:rFonts w:ascii="Arial" w:hAnsi="Arial" w:cs="Arial"/>
          <w:b/>
          <w:bCs/>
        </w:rPr>
        <w:t>Instructional Method</w:t>
      </w:r>
      <w:r w:rsidRPr="00CF6E0E">
        <w:rPr>
          <w:rFonts w:ascii="Arial" w:hAnsi="Arial" w:cs="Arial"/>
        </w:rPr>
        <w:t>: Small group exercise</w:t>
      </w:r>
    </w:p>
    <w:p w14:paraId="5E5260BF" w14:textId="77777777" w:rsidR="00CF6E0E" w:rsidRDefault="00CF6E0E" w:rsidP="00CF6E0E">
      <w:pPr>
        <w:rPr>
          <w:rFonts w:ascii="Arial" w:hAnsi="Arial" w:cs="Arial"/>
          <w:b/>
          <w:bCs/>
        </w:rPr>
      </w:pPr>
    </w:p>
    <w:p w14:paraId="193B0DD3" w14:textId="1B63CA3E" w:rsidR="00CF6E0E" w:rsidRPr="00CF6E0E" w:rsidRDefault="00CF6E0E" w:rsidP="00CF6E0E">
      <w:pPr>
        <w:rPr>
          <w:rFonts w:ascii="Arial" w:hAnsi="Arial" w:cs="Arial"/>
        </w:rPr>
      </w:pPr>
      <w:r w:rsidRPr="00CF6E0E">
        <w:rPr>
          <w:rFonts w:ascii="Arial" w:hAnsi="Arial" w:cs="Arial"/>
          <w:b/>
          <w:bCs/>
        </w:rPr>
        <w:t>Script</w:t>
      </w:r>
      <w:r w:rsidRPr="00CF6E0E">
        <w:rPr>
          <w:rFonts w:ascii="Arial" w:hAnsi="Arial" w:cs="Arial"/>
        </w:rPr>
        <w:t xml:space="preserve">:  </w:t>
      </w:r>
    </w:p>
    <w:p w14:paraId="098E0A02" w14:textId="77777777" w:rsidR="00CF6E0E" w:rsidRPr="00CF6E0E" w:rsidRDefault="00CF6E0E" w:rsidP="00CF6E0E">
      <w:pPr>
        <w:rPr>
          <w:rFonts w:ascii="Arial" w:hAnsi="Arial" w:cs="Arial"/>
        </w:rPr>
      </w:pPr>
      <w:r w:rsidRPr="00CF6E0E">
        <w:rPr>
          <w:rFonts w:ascii="Arial" w:hAnsi="Arial" w:cs="Arial"/>
        </w:rPr>
        <w:t xml:space="preserve">This is a list of the most significant federal laws impacting EEO.  </w:t>
      </w:r>
    </w:p>
    <w:p w14:paraId="24220FC8" w14:textId="77777777" w:rsidR="00CF6E0E" w:rsidRDefault="00CF6E0E" w:rsidP="00CF6E0E">
      <w:pPr>
        <w:rPr>
          <w:rFonts w:ascii="Arial" w:hAnsi="Arial" w:cs="Arial"/>
          <w:b/>
          <w:bCs/>
        </w:rPr>
      </w:pPr>
    </w:p>
    <w:p w14:paraId="2922A49A" w14:textId="19567062" w:rsidR="00CF6E0E" w:rsidRPr="00CF6E0E" w:rsidRDefault="00CF6E0E" w:rsidP="00CF6E0E">
      <w:pPr>
        <w:rPr>
          <w:rFonts w:ascii="Arial" w:hAnsi="Arial" w:cs="Arial"/>
        </w:rPr>
      </w:pPr>
      <w:r w:rsidRPr="00CF6E0E">
        <w:rPr>
          <w:rFonts w:ascii="Arial" w:hAnsi="Arial" w:cs="Arial"/>
          <w:b/>
          <w:bCs/>
        </w:rPr>
        <w:t>Do</w:t>
      </w:r>
      <w:r w:rsidRPr="00CF6E0E">
        <w:rPr>
          <w:rFonts w:ascii="Arial" w:hAnsi="Arial" w:cs="Arial"/>
        </w:rPr>
        <w:t xml:space="preserve">:  </w:t>
      </w:r>
    </w:p>
    <w:p w14:paraId="3111726D" w14:textId="77777777" w:rsidR="00CF6E0E" w:rsidRPr="00CF6E0E" w:rsidRDefault="00CF6E0E" w:rsidP="00CF6E0E">
      <w:pPr>
        <w:numPr>
          <w:ilvl w:val="0"/>
          <w:numId w:val="9"/>
        </w:numPr>
        <w:rPr>
          <w:rFonts w:ascii="Arial" w:hAnsi="Arial" w:cs="Arial"/>
        </w:rPr>
      </w:pPr>
      <w:r w:rsidRPr="00CF6E0E">
        <w:rPr>
          <w:rFonts w:ascii="Arial" w:hAnsi="Arial" w:cs="Arial"/>
        </w:rPr>
        <w:t>Divide students into 8 different groups</w:t>
      </w:r>
    </w:p>
    <w:p w14:paraId="055F8835" w14:textId="77777777" w:rsidR="00CF6E0E" w:rsidRPr="00CF6E0E" w:rsidRDefault="00CF6E0E" w:rsidP="00CF6E0E">
      <w:pPr>
        <w:numPr>
          <w:ilvl w:val="0"/>
          <w:numId w:val="9"/>
        </w:numPr>
        <w:rPr>
          <w:rFonts w:ascii="Arial" w:hAnsi="Arial" w:cs="Arial"/>
        </w:rPr>
      </w:pPr>
      <w:r w:rsidRPr="00CF6E0E">
        <w:rPr>
          <w:rFonts w:ascii="Arial" w:hAnsi="Arial" w:cs="Arial"/>
        </w:rPr>
        <w:t>Assign each group one of the 8 acts/laws listed on the slide</w:t>
      </w:r>
    </w:p>
    <w:p w14:paraId="3CF90D1B" w14:textId="77777777" w:rsidR="00CF6E0E" w:rsidRPr="00CF6E0E" w:rsidRDefault="00CF6E0E" w:rsidP="00CF6E0E">
      <w:pPr>
        <w:numPr>
          <w:ilvl w:val="0"/>
          <w:numId w:val="9"/>
        </w:numPr>
        <w:rPr>
          <w:rFonts w:ascii="Arial" w:hAnsi="Arial" w:cs="Arial"/>
        </w:rPr>
      </w:pPr>
      <w:r w:rsidRPr="00CF6E0E">
        <w:rPr>
          <w:rFonts w:ascii="Arial" w:hAnsi="Arial" w:cs="Arial"/>
        </w:rPr>
        <w:t>Give students 10 minutes to use the Internet to research their federal legislation act and devise a story to illustrate why the act was needed.</w:t>
      </w:r>
    </w:p>
    <w:p w14:paraId="397892F6" w14:textId="77777777" w:rsidR="00CF6E0E" w:rsidRPr="00CF6E0E" w:rsidRDefault="00CF6E0E" w:rsidP="00CF6E0E">
      <w:pPr>
        <w:numPr>
          <w:ilvl w:val="0"/>
          <w:numId w:val="9"/>
        </w:numPr>
        <w:rPr>
          <w:rFonts w:ascii="Arial" w:hAnsi="Arial" w:cs="Arial"/>
        </w:rPr>
      </w:pPr>
      <w:r w:rsidRPr="00CF6E0E">
        <w:rPr>
          <w:rFonts w:ascii="Arial" w:hAnsi="Arial" w:cs="Arial"/>
        </w:rPr>
        <w:t>Be sure that each group assigns 1 or 2 people to be a spokes person (1 for the story – 1 for the act).</w:t>
      </w:r>
    </w:p>
    <w:p w14:paraId="71B72DC5" w14:textId="77777777" w:rsidR="00CF6E0E" w:rsidRDefault="00CF6E0E" w:rsidP="00CF6E0E">
      <w:pPr>
        <w:rPr>
          <w:rFonts w:ascii="Arial" w:hAnsi="Arial" w:cs="Arial"/>
          <w:b/>
          <w:bCs/>
        </w:rPr>
      </w:pPr>
    </w:p>
    <w:p w14:paraId="61AAAC26" w14:textId="70546BC4" w:rsidR="00CF6E0E" w:rsidRPr="00CF6E0E" w:rsidRDefault="00CF6E0E" w:rsidP="00CF6E0E">
      <w:pPr>
        <w:rPr>
          <w:rFonts w:ascii="Arial" w:hAnsi="Arial" w:cs="Arial"/>
        </w:rPr>
      </w:pPr>
      <w:r w:rsidRPr="00CF6E0E">
        <w:rPr>
          <w:rFonts w:ascii="Arial" w:hAnsi="Arial" w:cs="Arial"/>
          <w:b/>
          <w:bCs/>
        </w:rPr>
        <w:t>Debrief:</w:t>
      </w:r>
    </w:p>
    <w:p w14:paraId="6B9B2444" w14:textId="77777777" w:rsidR="00CF6E0E" w:rsidRPr="00CF6E0E" w:rsidRDefault="00CF6E0E" w:rsidP="00CF6E0E">
      <w:pPr>
        <w:numPr>
          <w:ilvl w:val="0"/>
          <w:numId w:val="10"/>
        </w:numPr>
        <w:rPr>
          <w:rFonts w:ascii="Arial" w:hAnsi="Arial" w:cs="Arial"/>
        </w:rPr>
      </w:pPr>
      <w:r w:rsidRPr="00CF6E0E">
        <w:rPr>
          <w:rFonts w:ascii="Arial" w:hAnsi="Arial" w:cs="Arial"/>
        </w:rPr>
        <w:t>Time students 1 minute (no longer) to tell the story (refer to the court case or other legislation that was involved).</w:t>
      </w:r>
    </w:p>
    <w:p w14:paraId="39CB2536" w14:textId="77777777" w:rsidR="00CF6E0E" w:rsidRPr="00CF6E0E" w:rsidRDefault="00CF6E0E" w:rsidP="00CF6E0E">
      <w:pPr>
        <w:numPr>
          <w:ilvl w:val="0"/>
          <w:numId w:val="10"/>
        </w:numPr>
        <w:rPr>
          <w:rFonts w:ascii="Arial" w:hAnsi="Arial" w:cs="Arial"/>
        </w:rPr>
      </w:pPr>
      <w:r w:rsidRPr="00CF6E0E">
        <w:rPr>
          <w:rFonts w:ascii="Arial" w:hAnsi="Arial" w:cs="Arial"/>
        </w:rPr>
        <w:t xml:space="preserve">Be sure they describe the law or act completely and properly. </w:t>
      </w:r>
    </w:p>
    <w:p w14:paraId="415F60A8" w14:textId="77777777" w:rsidR="00CF6E0E" w:rsidRPr="00CF6E0E" w:rsidRDefault="00CF6E0E" w:rsidP="00CF6E0E">
      <w:pPr>
        <w:rPr>
          <w:rFonts w:ascii="Arial" w:hAnsi="Arial" w:cs="Arial"/>
        </w:rPr>
      </w:pPr>
      <w:r w:rsidRPr="00CF6E0E">
        <w:rPr>
          <w:rFonts w:ascii="Arial" w:hAnsi="Arial" w:cs="Arial"/>
          <w:i/>
          <w:iCs/>
        </w:rPr>
        <w:t>Virtual</w:t>
      </w:r>
    </w:p>
    <w:p w14:paraId="030BF749" w14:textId="77777777" w:rsidR="00CF6E0E" w:rsidRPr="00CF6E0E" w:rsidRDefault="00CF6E0E" w:rsidP="00CF6E0E">
      <w:pPr>
        <w:rPr>
          <w:rFonts w:ascii="Arial" w:hAnsi="Arial" w:cs="Arial"/>
        </w:rPr>
      </w:pPr>
      <w:r w:rsidRPr="00CF6E0E">
        <w:rPr>
          <w:rFonts w:ascii="Arial" w:hAnsi="Arial" w:cs="Arial"/>
        </w:rPr>
        <w:t>Use 8 breakout groups and be sure to count down the 10 minutes by sending messages.</w:t>
      </w:r>
    </w:p>
    <w:p w14:paraId="7D1A4E5C" w14:textId="77777777" w:rsidR="00CF6E0E" w:rsidRPr="00CF6E0E" w:rsidRDefault="00CF6E0E" w:rsidP="00CF6E0E">
      <w:pPr>
        <w:rPr>
          <w:rFonts w:ascii="Arial" w:hAnsi="Arial" w:cs="Arial"/>
        </w:rPr>
      </w:pPr>
      <w:r w:rsidRPr="00CF6E0E">
        <w:rPr>
          <w:rFonts w:ascii="Arial" w:hAnsi="Arial" w:cs="Arial"/>
          <w:i/>
          <w:iCs/>
        </w:rPr>
        <w:t>F2F</w:t>
      </w:r>
    </w:p>
    <w:p w14:paraId="753D0B05" w14:textId="77777777" w:rsidR="00CF6E0E" w:rsidRPr="00CF6E0E" w:rsidRDefault="00CF6E0E" w:rsidP="00CF6E0E">
      <w:pPr>
        <w:rPr>
          <w:rFonts w:ascii="Arial" w:hAnsi="Arial" w:cs="Arial"/>
        </w:rPr>
      </w:pPr>
      <w:r w:rsidRPr="00CF6E0E">
        <w:rPr>
          <w:rFonts w:ascii="Arial" w:hAnsi="Arial" w:cs="Arial"/>
        </w:rPr>
        <w:t>You may wish to use more than one room for breakouts or have student go outside because it may be too noisy with so many groups discussing.</w:t>
      </w:r>
    </w:p>
    <w:p w14:paraId="4D23C549" w14:textId="77777777" w:rsidR="00CF6E0E" w:rsidRDefault="00CF6E0E" w:rsidP="00CF6E0E">
      <w:pPr>
        <w:rPr>
          <w:rFonts w:ascii="Arial" w:hAnsi="Arial" w:cs="Arial"/>
          <w:b/>
          <w:bCs/>
        </w:rPr>
      </w:pPr>
    </w:p>
    <w:p w14:paraId="41DCA971" w14:textId="2C1F704B" w:rsidR="00CF6E0E" w:rsidRPr="00CF6E0E" w:rsidRDefault="00CF6E0E" w:rsidP="00CF6E0E">
      <w:pPr>
        <w:rPr>
          <w:rFonts w:ascii="Arial" w:hAnsi="Arial" w:cs="Arial"/>
        </w:rPr>
      </w:pPr>
      <w:r w:rsidRPr="00CF6E0E">
        <w:rPr>
          <w:rFonts w:ascii="Arial" w:hAnsi="Arial" w:cs="Arial"/>
          <w:b/>
          <w:bCs/>
        </w:rPr>
        <w:t>Facilitator Notes:</w:t>
      </w:r>
    </w:p>
    <w:p w14:paraId="495D19CF" w14:textId="77777777" w:rsidR="00CF6E0E" w:rsidRPr="00CF6E0E" w:rsidRDefault="00CF6E0E" w:rsidP="00CF6E0E">
      <w:pPr>
        <w:rPr>
          <w:rFonts w:ascii="Arial" w:hAnsi="Arial" w:cs="Arial"/>
        </w:rPr>
      </w:pPr>
      <w:r w:rsidRPr="00CF6E0E">
        <w:rPr>
          <w:rFonts w:ascii="Arial" w:hAnsi="Arial" w:cs="Arial"/>
        </w:rPr>
        <w:t xml:space="preserve">Be sure to add details or clarification to each group’s description, as necessary.  </w:t>
      </w:r>
    </w:p>
    <w:p w14:paraId="13B3F82A" w14:textId="77777777" w:rsidR="00CF6E0E" w:rsidRPr="00CF6E0E" w:rsidRDefault="00CF6E0E" w:rsidP="00CF6E0E">
      <w:pPr>
        <w:rPr>
          <w:rFonts w:ascii="Arial" w:hAnsi="Arial" w:cs="Arial"/>
        </w:rPr>
      </w:pPr>
      <w:r w:rsidRPr="00CF6E0E">
        <w:rPr>
          <w:rFonts w:ascii="Arial" w:hAnsi="Arial" w:cs="Arial"/>
        </w:rPr>
        <w:t>1.  The Pregnancy Discrimination Act of 1978 amended Title VII of the Civil Rights Act by expanding employment discrimination based on pregnancy and childbirth.  This legislation requires that pregnancy be treated like any other disability in the organization.</w:t>
      </w:r>
    </w:p>
    <w:p w14:paraId="7A440E30" w14:textId="77777777" w:rsidR="00CF6E0E" w:rsidRPr="00CF6E0E" w:rsidRDefault="00CF6E0E" w:rsidP="00CF6E0E">
      <w:pPr>
        <w:rPr>
          <w:rFonts w:ascii="Arial" w:hAnsi="Arial" w:cs="Arial"/>
        </w:rPr>
      </w:pPr>
      <w:r w:rsidRPr="00CF6E0E">
        <w:rPr>
          <w:rFonts w:ascii="Arial" w:hAnsi="Arial" w:cs="Arial"/>
        </w:rPr>
        <w:lastRenderedPageBreak/>
        <w:t xml:space="preserve">2.  The Civil Rights Act of 1991 also broadened Title VII.  This legislation shifted the burden of proof to the employer and allowed for punitive and compensatory damages. The Civil Rights Act of 1991 reversed the Supreme Court decision in the </w:t>
      </w:r>
      <w:r w:rsidRPr="00CF6E0E">
        <w:rPr>
          <w:rFonts w:ascii="Arial" w:hAnsi="Arial" w:cs="Arial"/>
          <w:i/>
          <w:iCs/>
        </w:rPr>
        <w:t xml:space="preserve">Wards Cove Packing Co. v. Atonio </w:t>
      </w:r>
      <w:r w:rsidRPr="00CF6E0E">
        <w:rPr>
          <w:rFonts w:ascii="Arial" w:hAnsi="Arial" w:cs="Arial"/>
        </w:rPr>
        <w:t xml:space="preserve">case in which the mere demonstration of statistical imbalance was no longer enough to show discrimination and in which the employee/applicant had the burden of proof to show which employment practice caused the discrimination. After 1991, the employer had the burden to show why its practices were justified by a bona fide occupational qualification (BFOQ) or business necessity. </w:t>
      </w:r>
    </w:p>
    <w:p w14:paraId="1FE14AB7" w14:textId="77777777" w:rsidR="00CF6E0E" w:rsidRPr="00CF6E0E" w:rsidRDefault="00CF6E0E" w:rsidP="00CF6E0E">
      <w:pPr>
        <w:numPr>
          <w:ilvl w:val="0"/>
          <w:numId w:val="11"/>
        </w:numPr>
        <w:rPr>
          <w:rFonts w:ascii="Arial" w:hAnsi="Arial" w:cs="Arial"/>
        </w:rPr>
      </w:pPr>
      <w:r w:rsidRPr="00CF6E0E">
        <w:rPr>
          <w:rFonts w:ascii="Arial" w:hAnsi="Arial" w:cs="Arial"/>
        </w:rPr>
        <w:t>The Age Discrimination in Employment Act (ADEA) prohibits employment discrimination based on age.  Those over the age of 40 are protected.  The legislation also restricts mandatory retirement ages.  This law was enacted in response to companies laying off older workers to replace them with younger workers.  The ADEA applies to organizations with 20 or more employees. Discuss the likely impact of COVID-19 on age discrimination.  Students might explore whether the very practice that provided the impetus for the legislation is repeating itself.</w:t>
      </w:r>
    </w:p>
    <w:p w14:paraId="20FC0AF3" w14:textId="77777777" w:rsidR="00CF6E0E" w:rsidRPr="00CF6E0E" w:rsidRDefault="00CF6E0E" w:rsidP="00CF6E0E">
      <w:pPr>
        <w:rPr>
          <w:rFonts w:ascii="Arial" w:hAnsi="Arial" w:cs="Arial"/>
        </w:rPr>
      </w:pPr>
      <w:r w:rsidRPr="00CF6E0E">
        <w:rPr>
          <w:rFonts w:ascii="Arial" w:hAnsi="Arial" w:cs="Arial"/>
        </w:rPr>
        <w:t>4.  While the Rehabilitation Act of 1973 addressed discrimination against individuals with disabilities, it was limited.  That is, it applied to agencies within the federal government and contractors to the federal government (with contracts over $10,000).  The ADA, however, applies to all organizations with 15 or more employees.</w:t>
      </w:r>
    </w:p>
    <w:p w14:paraId="003CD629" w14:textId="77777777" w:rsidR="00CF6E0E" w:rsidRPr="00CF6E0E" w:rsidRDefault="00CF6E0E" w:rsidP="00CF6E0E">
      <w:pPr>
        <w:rPr>
          <w:rFonts w:ascii="Arial" w:hAnsi="Arial" w:cs="Arial"/>
        </w:rPr>
      </w:pPr>
      <w:r w:rsidRPr="00CF6E0E">
        <w:rPr>
          <w:rFonts w:ascii="Arial" w:hAnsi="Arial" w:cs="Arial"/>
        </w:rPr>
        <w:t>5.  The Americans with Disabilities Act (ADA) of 1990 prohibits discrimination based on disability.  The ADA clearly defines a disability as “a physical or mental impairment that substantially limits one or more major life activities, a record of having such an impairment, or being regarded as having such as impairment.”  Note:  are all disabilities visible?  Students might be asked to brainstorm how employee might be encouraged to disclose “hidden disabilities.”  (Note: SHRM’s program on Hiring for Disabilities serves as an excellent resource for this activity.)</w:t>
      </w:r>
    </w:p>
    <w:p w14:paraId="38F09A1E" w14:textId="77777777" w:rsidR="00CF6E0E" w:rsidRPr="00CF6E0E" w:rsidRDefault="00CF6E0E" w:rsidP="00CF6E0E">
      <w:pPr>
        <w:rPr>
          <w:rFonts w:ascii="Arial" w:hAnsi="Arial" w:cs="Arial"/>
        </w:rPr>
      </w:pPr>
      <w:r w:rsidRPr="00CF6E0E">
        <w:rPr>
          <w:rFonts w:ascii="Arial" w:hAnsi="Arial" w:cs="Arial"/>
        </w:rPr>
        <w:t xml:space="preserve">The ADA requires that employers provide a “reasonable accommodation” for people with disabilities (usually at a cost of less than $500).  An accommodation allows an individual with a disability to perform the essential functions of a job.  It is stressed, however, that the law does not intend for employers to suffer an undue hardship to provide the accommodation. </w:t>
      </w:r>
    </w:p>
    <w:p w14:paraId="015545B9" w14:textId="77777777" w:rsidR="00CF6E0E" w:rsidRPr="00CF6E0E" w:rsidRDefault="00CF6E0E" w:rsidP="00CF6E0E">
      <w:pPr>
        <w:rPr>
          <w:rFonts w:ascii="Arial" w:hAnsi="Arial" w:cs="Arial"/>
        </w:rPr>
      </w:pPr>
      <w:r w:rsidRPr="00CF6E0E">
        <w:rPr>
          <w:rFonts w:ascii="Arial" w:hAnsi="Arial" w:cs="Arial"/>
        </w:rPr>
        <w:t xml:space="preserve">An excellent resource for both instructors and students is found in HR Magazine’s Summer 2020 article entitled </w:t>
      </w:r>
      <w:r w:rsidRPr="00CF6E0E">
        <w:rPr>
          <w:rFonts w:ascii="Arial" w:hAnsi="Arial" w:cs="Arial"/>
          <w:i/>
          <w:iCs/>
        </w:rPr>
        <w:t>The ADA at 30: Looking Back and Ahead</w:t>
      </w:r>
      <w:r w:rsidRPr="00CF6E0E">
        <w:rPr>
          <w:rFonts w:ascii="Arial" w:hAnsi="Arial" w:cs="Arial"/>
        </w:rPr>
        <w:t xml:space="preserve"> by Allen Smith.  It may be accessed at </w:t>
      </w:r>
      <w:hyperlink r:id="rId18" w:history="1">
        <w:r w:rsidRPr="00CF6E0E">
          <w:rPr>
            <w:rStyle w:val="Hyperlink"/>
            <w:rFonts w:ascii="Arial" w:hAnsi="Arial" w:cs="Arial"/>
          </w:rPr>
          <w:t>The ADA at 30: Looking Back and Ahead (shrm.org)</w:t>
        </w:r>
      </w:hyperlink>
    </w:p>
    <w:p w14:paraId="3F607D62" w14:textId="77777777" w:rsidR="00CF6E0E" w:rsidRPr="00CF6E0E" w:rsidRDefault="00CF6E0E" w:rsidP="00CF6E0E">
      <w:pPr>
        <w:rPr>
          <w:rFonts w:ascii="Arial" w:hAnsi="Arial" w:cs="Arial"/>
        </w:rPr>
      </w:pPr>
      <w:r w:rsidRPr="00CF6E0E">
        <w:rPr>
          <w:rFonts w:ascii="Arial" w:hAnsi="Arial" w:cs="Arial"/>
        </w:rPr>
        <w:t xml:space="preserve">SHRM’s Employing Abilities @Work program might be discussed and referenced.  The link to the program information is found at </w:t>
      </w:r>
      <w:hyperlink r:id="rId19" w:history="1">
        <w:r w:rsidRPr="00CF6E0E">
          <w:rPr>
            <w:rStyle w:val="Hyperlink"/>
            <w:rFonts w:ascii="Arial" w:hAnsi="Arial" w:cs="Arial"/>
          </w:rPr>
          <w:t>New, Free HR Training Program Closes Disability Inclusion Gap in the Workplace (shrm.org)</w:t>
        </w:r>
      </w:hyperlink>
    </w:p>
    <w:p w14:paraId="73B6F4C3" w14:textId="77777777" w:rsidR="00CF6E0E" w:rsidRPr="00CF6E0E" w:rsidRDefault="00CF6E0E" w:rsidP="00CF6E0E">
      <w:pPr>
        <w:numPr>
          <w:ilvl w:val="0"/>
          <w:numId w:val="12"/>
        </w:numPr>
        <w:rPr>
          <w:rFonts w:ascii="Arial" w:hAnsi="Arial" w:cs="Arial"/>
        </w:rPr>
      </w:pPr>
      <w:r w:rsidRPr="00CF6E0E">
        <w:rPr>
          <w:rFonts w:ascii="Arial" w:hAnsi="Arial" w:cs="Arial"/>
        </w:rPr>
        <w:t>The Uniformed Services Employment and Reemployment Rights Act (USERRA) of 1994 prohibits discrimination against those serving in the National Guard or Reservists.  After their military service, individuals are entitled to return to their former position or a comparable position.</w:t>
      </w:r>
    </w:p>
    <w:p w14:paraId="4CD8D22D" w14:textId="77777777" w:rsidR="00CF6E0E" w:rsidRPr="00CF6E0E" w:rsidRDefault="00CF6E0E" w:rsidP="00CF6E0E">
      <w:pPr>
        <w:numPr>
          <w:ilvl w:val="0"/>
          <w:numId w:val="13"/>
        </w:numPr>
        <w:rPr>
          <w:rFonts w:ascii="Arial" w:hAnsi="Arial" w:cs="Arial"/>
        </w:rPr>
      </w:pPr>
      <w:r w:rsidRPr="00CF6E0E">
        <w:rPr>
          <w:rFonts w:ascii="Arial" w:hAnsi="Arial" w:cs="Arial"/>
        </w:rPr>
        <w:t>The Genetic Information Nondiscrimination Act (GINA) of 2008 states that organizations cannot discriminate based on genetic information and an employer cannot deliberately acquire or disclose genetic information.  Confidentiality is required by the legislation as well.  The enactment of this law was driven by employers’ use of genetic test results in employment decisions.</w:t>
      </w:r>
    </w:p>
    <w:p w14:paraId="3503F392" w14:textId="77777777" w:rsidR="00CF6E0E" w:rsidRPr="00CF6E0E" w:rsidRDefault="00CF6E0E" w:rsidP="00CF6E0E">
      <w:pPr>
        <w:rPr>
          <w:rFonts w:ascii="Arial" w:hAnsi="Arial" w:cs="Arial"/>
        </w:rPr>
      </w:pPr>
      <w:r w:rsidRPr="00CF6E0E">
        <w:rPr>
          <w:rFonts w:ascii="Arial" w:hAnsi="Arial" w:cs="Arial"/>
        </w:rPr>
        <w:t>8.  The ADA was amended in 2008.  The amendment clarified terminology to reduce some confusion in defining disabilities.</w:t>
      </w:r>
    </w:p>
    <w:p w14:paraId="2E16F051" w14:textId="5FE288C7" w:rsidR="00331C07" w:rsidRDefault="00CF6E0E" w:rsidP="00CF6E0E">
      <w:pPr>
        <w:rPr>
          <w:rFonts w:ascii="Arial" w:hAnsi="Arial" w:cs="Arial"/>
        </w:rPr>
      </w:pPr>
      <w:r w:rsidRPr="00CF6E0E">
        <w:rPr>
          <w:rFonts w:ascii="Arial" w:hAnsi="Arial" w:cs="Arial"/>
        </w:rPr>
        <w:t>Students might be asked which disabilities they believe are covered by the ADA and which are not.  Then have students research those disabilities to determine if they are correct.  Students are often surprised at what is covered and what is not.</w:t>
      </w:r>
    </w:p>
    <w:p w14:paraId="10A61F73" w14:textId="77777777" w:rsidR="00331C07" w:rsidRDefault="00331C07">
      <w:pPr>
        <w:rPr>
          <w:rFonts w:ascii="Arial" w:hAnsi="Arial" w:cs="Arial"/>
        </w:rPr>
      </w:pPr>
      <w:r>
        <w:rPr>
          <w:rFonts w:ascii="Arial" w:hAnsi="Arial" w:cs="Arial"/>
        </w:rPr>
        <w:br w:type="page"/>
      </w:r>
    </w:p>
    <w:p w14:paraId="74CF4E5D" w14:textId="5F35758D" w:rsidR="00331C07" w:rsidRDefault="00331C07" w:rsidP="00331C07">
      <w:pPr>
        <w:jc w:val="center"/>
        <w:rPr>
          <w:rFonts w:ascii="Arial" w:hAnsi="Arial" w:cs="Arial"/>
        </w:rPr>
      </w:pPr>
      <w:r>
        <w:rPr>
          <w:rFonts w:ascii="Arial" w:hAnsi="Arial" w:cs="Arial"/>
          <w:noProof/>
        </w:rPr>
        <w:lastRenderedPageBreak/>
        <w:drawing>
          <wp:inline distT="0" distB="0" distL="0" distR="0" wp14:anchorId="20EB922B" wp14:editId="6CD735B0">
            <wp:extent cx="2286000" cy="1714500"/>
            <wp:effectExtent l="0" t="0" r="0" b="0"/>
            <wp:docPr id="10" name="Picture 10"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with low confidence"/>
                    <pic:cNvPicPr/>
                  </pic:nvPicPr>
                  <pic:blipFill>
                    <a:blip r:embed="rId20">
                      <a:extLst>
                        <a:ext uri="{28A0092B-C50C-407E-A947-70E740481C1C}">
                          <a14:useLocalDpi xmlns:a14="http://schemas.microsoft.com/office/drawing/2010/main" val="0"/>
                        </a:ext>
                      </a:extLst>
                    </a:blip>
                    <a:stretch>
                      <a:fillRect/>
                    </a:stretch>
                  </pic:blipFill>
                  <pic:spPr>
                    <a:xfrm>
                      <a:off x="0" y="0"/>
                      <a:ext cx="2286000" cy="1714500"/>
                    </a:xfrm>
                    <a:prstGeom prst="rect">
                      <a:avLst/>
                    </a:prstGeom>
                  </pic:spPr>
                </pic:pic>
              </a:graphicData>
            </a:graphic>
          </wp:inline>
        </w:drawing>
      </w:r>
    </w:p>
    <w:p w14:paraId="46E97891" w14:textId="0BAC874D" w:rsidR="00331C07" w:rsidRPr="00331C07" w:rsidRDefault="00331C07" w:rsidP="00331C07">
      <w:pPr>
        <w:jc w:val="center"/>
        <w:rPr>
          <w:rFonts w:ascii="Arial" w:hAnsi="Arial" w:cs="Arial"/>
        </w:rPr>
      </w:pPr>
      <w:r w:rsidRPr="00331C07">
        <w:rPr>
          <w:rFonts w:ascii="Arial" w:hAnsi="Arial" w:cs="Arial"/>
        </w:rPr>
        <w:t>Time:  6 minutes</w:t>
      </w:r>
    </w:p>
    <w:p w14:paraId="05C321F4" w14:textId="77777777" w:rsidR="00331C07" w:rsidRPr="00331C07" w:rsidRDefault="00331C07" w:rsidP="00331C07">
      <w:pPr>
        <w:jc w:val="center"/>
        <w:rPr>
          <w:rFonts w:ascii="Arial" w:hAnsi="Arial" w:cs="Arial"/>
        </w:rPr>
      </w:pPr>
      <w:r w:rsidRPr="00331C07">
        <w:rPr>
          <w:rFonts w:ascii="Arial" w:hAnsi="Arial" w:cs="Arial"/>
        </w:rPr>
        <w:t>Running time: 46 minutes</w:t>
      </w:r>
    </w:p>
    <w:p w14:paraId="29FA47DD" w14:textId="77777777" w:rsidR="00331C07" w:rsidRPr="00331C07" w:rsidRDefault="00331C07" w:rsidP="00331C07">
      <w:pPr>
        <w:jc w:val="center"/>
        <w:rPr>
          <w:rFonts w:ascii="Arial" w:hAnsi="Arial" w:cs="Arial"/>
        </w:rPr>
      </w:pPr>
      <w:r w:rsidRPr="00331C07">
        <w:rPr>
          <w:rFonts w:ascii="Arial" w:hAnsi="Arial" w:cs="Arial"/>
        </w:rPr>
        <w:t>3 minutes Research</w:t>
      </w:r>
    </w:p>
    <w:p w14:paraId="01A3A1EF" w14:textId="77777777" w:rsidR="00331C07" w:rsidRPr="00331C07" w:rsidRDefault="00331C07" w:rsidP="00331C07">
      <w:pPr>
        <w:jc w:val="center"/>
        <w:rPr>
          <w:rFonts w:ascii="Arial" w:hAnsi="Arial" w:cs="Arial"/>
        </w:rPr>
      </w:pPr>
      <w:r w:rsidRPr="00331C07">
        <w:rPr>
          <w:rFonts w:ascii="Arial" w:hAnsi="Arial" w:cs="Arial"/>
        </w:rPr>
        <w:t>3 minutes discussion</w:t>
      </w:r>
    </w:p>
    <w:p w14:paraId="5730F179" w14:textId="77777777" w:rsidR="00331C07" w:rsidRDefault="00331C07" w:rsidP="00331C07">
      <w:pPr>
        <w:rPr>
          <w:rFonts w:ascii="Arial" w:hAnsi="Arial" w:cs="Arial"/>
          <w:b/>
          <w:bCs/>
        </w:rPr>
      </w:pPr>
    </w:p>
    <w:p w14:paraId="7D880D96" w14:textId="3BE83B1F" w:rsidR="00331C07" w:rsidRPr="00331C07" w:rsidRDefault="00331C07" w:rsidP="00331C07">
      <w:pPr>
        <w:rPr>
          <w:rFonts w:ascii="Arial" w:hAnsi="Arial" w:cs="Arial"/>
        </w:rPr>
      </w:pPr>
      <w:r w:rsidRPr="00331C07">
        <w:rPr>
          <w:rFonts w:ascii="Arial" w:hAnsi="Arial" w:cs="Arial"/>
          <w:b/>
          <w:bCs/>
        </w:rPr>
        <w:t>Objective</w:t>
      </w:r>
      <w:r w:rsidRPr="00331C07">
        <w:rPr>
          <w:rFonts w:ascii="Arial" w:hAnsi="Arial" w:cs="Arial"/>
        </w:rPr>
        <w:t xml:space="preserve">: Research and discuss discrimination laws and EEO policy.  </w:t>
      </w:r>
    </w:p>
    <w:p w14:paraId="677E236F" w14:textId="77777777" w:rsidR="00331C07" w:rsidRPr="00331C07" w:rsidRDefault="00331C07" w:rsidP="00331C07">
      <w:pPr>
        <w:rPr>
          <w:rFonts w:ascii="Arial" w:hAnsi="Arial" w:cs="Arial"/>
        </w:rPr>
      </w:pPr>
      <w:r w:rsidRPr="00331C07">
        <w:rPr>
          <w:rFonts w:ascii="Arial" w:hAnsi="Arial" w:cs="Arial"/>
          <w:b/>
          <w:bCs/>
        </w:rPr>
        <w:t>Description</w:t>
      </w:r>
      <w:r w:rsidRPr="00331C07">
        <w:rPr>
          <w:rFonts w:ascii="Arial" w:hAnsi="Arial" w:cs="Arial"/>
        </w:rPr>
        <w:t>: Individual research exercise and a discussion about re: the poll from the beginning of class.</w:t>
      </w:r>
    </w:p>
    <w:p w14:paraId="6D224CF0" w14:textId="77777777" w:rsidR="00331C07" w:rsidRPr="00331C07" w:rsidRDefault="00331C07" w:rsidP="00331C07">
      <w:pPr>
        <w:rPr>
          <w:rFonts w:ascii="Arial" w:hAnsi="Arial" w:cs="Arial"/>
        </w:rPr>
      </w:pPr>
      <w:r w:rsidRPr="00331C07">
        <w:rPr>
          <w:rFonts w:ascii="Arial" w:hAnsi="Arial" w:cs="Arial"/>
          <w:b/>
          <w:bCs/>
        </w:rPr>
        <w:t>Instructional Method</w:t>
      </w:r>
      <w:r w:rsidRPr="00331C07">
        <w:rPr>
          <w:rFonts w:ascii="Arial" w:hAnsi="Arial" w:cs="Arial"/>
        </w:rPr>
        <w:t>: Individual exercise “Research Discrimination laws” – Large group discussion EEO policy in my organization</w:t>
      </w:r>
    </w:p>
    <w:p w14:paraId="547231AA" w14:textId="77777777" w:rsidR="00331C07" w:rsidRDefault="00331C07" w:rsidP="00331C07">
      <w:pPr>
        <w:rPr>
          <w:rFonts w:ascii="Arial" w:hAnsi="Arial" w:cs="Arial"/>
          <w:b/>
          <w:bCs/>
        </w:rPr>
      </w:pPr>
    </w:p>
    <w:p w14:paraId="57EE7771" w14:textId="79F20336" w:rsidR="00331C07" w:rsidRPr="00331C07" w:rsidRDefault="00331C07" w:rsidP="00331C07">
      <w:pPr>
        <w:rPr>
          <w:rFonts w:ascii="Arial" w:hAnsi="Arial" w:cs="Arial"/>
        </w:rPr>
      </w:pPr>
      <w:r w:rsidRPr="00331C07">
        <w:rPr>
          <w:rFonts w:ascii="Arial" w:hAnsi="Arial" w:cs="Arial"/>
          <w:b/>
          <w:bCs/>
        </w:rPr>
        <w:t>Script</w:t>
      </w:r>
      <w:r w:rsidRPr="00331C07">
        <w:rPr>
          <w:rFonts w:ascii="Arial" w:hAnsi="Arial" w:cs="Arial"/>
        </w:rPr>
        <w:t xml:space="preserve">:  </w:t>
      </w:r>
    </w:p>
    <w:p w14:paraId="547DD21A" w14:textId="77777777" w:rsidR="00331C07" w:rsidRDefault="00331C07" w:rsidP="00331C07">
      <w:pPr>
        <w:rPr>
          <w:rFonts w:ascii="Arial" w:hAnsi="Arial" w:cs="Arial"/>
          <w:b/>
          <w:bCs/>
        </w:rPr>
      </w:pPr>
    </w:p>
    <w:p w14:paraId="72690563" w14:textId="43E8C942" w:rsidR="00331C07" w:rsidRPr="00331C07" w:rsidRDefault="00331C07" w:rsidP="00331C07">
      <w:pPr>
        <w:rPr>
          <w:rFonts w:ascii="Arial" w:hAnsi="Arial" w:cs="Arial"/>
        </w:rPr>
      </w:pPr>
      <w:r w:rsidRPr="00331C07">
        <w:rPr>
          <w:rFonts w:ascii="Arial" w:hAnsi="Arial" w:cs="Arial"/>
          <w:b/>
          <w:bCs/>
        </w:rPr>
        <w:t>Do</w:t>
      </w:r>
      <w:r w:rsidRPr="00331C07">
        <w:rPr>
          <w:rFonts w:ascii="Arial" w:hAnsi="Arial" w:cs="Arial"/>
        </w:rPr>
        <w:t xml:space="preserve">: Have students research the discrimination laws from the state where they were born.  </w:t>
      </w:r>
    </w:p>
    <w:p w14:paraId="147E1498" w14:textId="77777777" w:rsidR="00331C07" w:rsidRDefault="00331C07" w:rsidP="00331C07">
      <w:pPr>
        <w:rPr>
          <w:rFonts w:ascii="Arial" w:hAnsi="Arial" w:cs="Arial"/>
          <w:b/>
          <w:bCs/>
        </w:rPr>
      </w:pPr>
    </w:p>
    <w:p w14:paraId="420090EA" w14:textId="32CA4321" w:rsidR="00331C07" w:rsidRPr="00331C07" w:rsidRDefault="00331C07" w:rsidP="00331C07">
      <w:pPr>
        <w:rPr>
          <w:rFonts w:ascii="Arial" w:hAnsi="Arial" w:cs="Arial"/>
        </w:rPr>
      </w:pPr>
      <w:r w:rsidRPr="00331C07">
        <w:rPr>
          <w:rFonts w:ascii="Arial" w:hAnsi="Arial" w:cs="Arial"/>
          <w:b/>
          <w:bCs/>
        </w:rPr>
        <w:t>Ask</w:t>
      </w:r>
      <w:r w:rsidRPr="00331C07">
        <w:rPr>
          <w:rFonts w:ascii="Arial" w:hAnsi="Arial" w:cs="Arial"/>
        </w:rPr>
        <w:t>:  Are there any state laws that are stricter than the federal laws?</w:t>
      </w:r>
    </w:p>
    <w:p w14:paraId="2AC434DB" w14:textId="77777777" w:rsidR="00331C07" w:rsidRPr="00331C07" w:rsidRDefault="00331C07" w:rsidP="00331C07">
      <w:pPr>
        <w:rPr>
          <w:rFonts w:ascii="Arial" w:hAnsi="Arial" w:cs="Arial"/>
        </w:rPr>
      </w:pPr>
      <w:r w:rsidRPr="00331C07">
        <w:rPr>
          <w:rFonts w:ascii="Arial" w:hAnsi="Arial" w:cs="Arial"/>
          <w:i/>
          <w:iCs/>
        </w:rPr>
        <w:t>Virtual</w:t>
      </w:r>
    </w:p>
    <w:p w14:paraId="442C72DA" w14:textId="77777777" w:rsidR="00331C07" w:rsidRPr="00331C07" w:rsidRDefault="00331C07" w:rsidP="00331C07">
      <w:pPr>
        <w:rPr>
          <w:rFonts w:ascii="Arial" w:hAnsi="Arial" w:cs="Arial"/>
        </w:rPr>
      </w:pPr>
      <w:r w:rsidRPr="00331C07">
        <w:rPr>
          <w:rFonts w:ascii="Arial" w:hAnsi="Arial" w:cs="Arial"/>
        </w:rPr>
        <w:t>Have students use the ”raise hand” icon.  The student’s names are in order based on who raised their hand first.</w:t>
      </w:r>
    </w:p>
    <w:p w14:paraId="783EDEFF" w14:textId="77777777" w:rsidR="00331C07" w:rsidRPr="00331C07" w:rsidRDefault="00331C07" w:rsidP="00331C07">
      <w:pPr>
        <w:rPr>
          <w:rFonts w:ascii="Arial" w:hAnsi="Arial" w:cs="Arial"/>
        </w:rPr>
      </w:pPr>
      <w:r w:rsidRPr="00331C07">
        <w:rPr>
          <w:rFonts w:ascii="Arial" w:hAnsi="Arial" w:cs="Arial"/>
          <w:i/>
          <w:iCs/>
        </w:rPr>
        <w:t>F2F</w:t>
      </w:r>
    </w:p>
    <w:p w14:paraId="1EFDD99F" w14:textId="77777777" w:rsidR="00331C07" w:rsidRPr="00331C07" w:rsidRDefault="00331C07" w:rsidP="00331C07">
      <w:pPr>
        <w:rPr>
          <w:rFonts w:ascii="Arial" w:hAnsi="Arial" w:cs="Arial"/>
        </w:rPr>
      </w:pPr>
      <w:r w:rsidRPr="00331C07">
        <w:rPr>
          <w:rFonts w:ascii="Arial" w:hAnsi="Arial" w:cs="Arial"/>
        </w:rPr>
        <w:t xml:space="preserve">Have students raise their hands in class or select students.  </w:t>
      </w:r>
    </w:p>
    <w:p w14:paraId="0B925B58" w14:textId="77777777" w:rsidR="00331C07" w:rsidRPr="00331C07" w:rsidRDefault="00331C07" w:rsidP="00331C07">
      <w:pPr>
        <w:rPr>
          <w:rFonts w:ascii="Arial" w:hAnsi="Arial" w:cs="Arial"/>
        </w:rPr>
      </w:pPr>
      <w:r w:rsidRPr="00331C07">
        <w:rPr>
          <w:rFonts w:ascii="Arial" w:hAnsi="Arial" w:cs="Arial"/>
        </w:rPr>
        <w:t>Transition:  Use the discussion of state and local laws to transition to the EEO Policy.</w:t>
      </w:r>
    </w:p>
    <w:p w14:paraId="23EF6A35" w14:textId="77777777" w:rsidR="00331C07" w:rsidRDefault="00331C07" w:rsidP="00331C07">
      <w:pPr>
        <w:rPr>
          <w:rFonts w:ascii="Arial" w:hAnsi="Arial" w:cs="Arial"/>
          <w:b/>
          <w:bCs/>
        </w:rPr>
      </w:pPr>
    </w:p>
    <w:p w14:paraId="08C6E363" w14:textId="2824B98F" w:rsidR="00331C07" w:rsidRPr="00331C07" w:rsidRDefault="00331C07" w:rsidP="00331C07">
      <w:pPr>
        <w:rPr>
          <w:rFonts w:ascii="Arial" w:hAnsi="Arial" w:cs="Arial"/>
        </w:rPr>
      </w:pPr>
      <w:r w:rsidRPr="00331C07">
        <w:rPr>
          <w:rFonts w:ascii="Arial" w:hAnsi="Arial" w:cs="Arial"/>
          <w:b/>
          <w:bCs/>
        </w:rPr>
        <w:t>Do</w:t>
      </w:r>
      <w:r w:rsidRPr="00331C07">
        <w:rPr>
          <w:rFonts w:ascii="Arial" w:hAnsi="Arial" w:cs="Arial"/>
        </w:rPr>
        <w:t xml:space="preserve">:  </w:t>
      </w:r>
    </w:p>
    <w:p w14:paraId="510E0B14" w14:textId="77777777" w:rsidR="00331C07" w:rsidRPr="00331C07" w:rsidRDefault="00331C07" w:rsidP="00331C07">
      <w:pPr>
        <w:numPr>
          <w:ilvl w:val="0"/>
          <w:numId w:val="14"/>
        </w:numPr>
        <w:rPr>
          <w:rFonts w:ascii="Arial" w:hAnsi="Arial" w:cs="Arial"/>
        </w:rPr>
      </w:pPr>
      <w:r w:rsidRPr="00331C07">
        <w:rPr>
          <w:rFonts w:ascii="Arial" w:hAnsi="Arial" w:cs="Arial"/>
        </w:rPr>
        <w:t xml:space="preserve">Return to the polling question from the waiting room at the start of class.  </w:t>
      </w:r>
    </w:p>
    <w:p w14:paraId="22CBEE5C" w14:textId="77777777" w:rsidR="00331C07" w:rsidRPr="00331C07" w:rsidRDefault="00331C07" w:rsidP="00331C07">
      <w:pPr>
        <w:numPr>
          <w:ilvl w:val="0"/>
          <w:numId w:val="14"/>
        </w:numPr>
        <w:rPr>
          <w:rFonts w:ascii="Arial" w:hAnsi="Arial" w:cs="Arial"/>
        </w:rPr>
      </w:pPr>
      <w:r w:rsidRPr="00331C07">
        <w:rPr>
          <w:rFonts w:ascii="Arial" w:hAnsi="Arial" w:cs="Arial"/>
        </w:rPr>
        <w:t xml:space="preserve">Reveal the results of the poll and ask students why they should know if their organization has an EEO policy.  </w:t>
      </w:r>
    </w:p>
    <w:p w14:paraId="04840F13" w14:textId="77777777" w:rsidR="00331C07" w:rsidRPr="00331C07" w:rsidRDefault="00331C07" w:rsidP="00331C07">
      <w:pPr>
        <w:numPr>
          <w:ilvl w:val="0"/>
          <w:numId w:val="14"/>
        </w:numPr>
        <w:rPr>
          <w:rFonts w:ascii="Arial" w:hAnsi="Arial" w:cs="Arial"/>
        </w:rPr>
      </w:pPr>
      <w:r w:rsidRPr="00331C07">
        <w:rPr>
          <w:rFonts w:ascii="Arial" w:hAnsi="Arial" w:cs="Arial"/>
        </w:rPr>
        <w:t>Ask students to discuss what it means if the company has such a policy.</w:t>
      </w:r>
    </w:p>
    <w:p w14:paraId="427A86B0" w14:textId="77777777" w:rsidR="00331C07" w:rsidRDefault="00331C07" w:rsidP="00331C07">
      <w:pPr>
        <w:rPr>
          <w:rFonts w:ascii="Arial" w:hAnsi="Arial" w:cs="Arial"/>
          <w:b/>
          <w:bCs/>
        </w:rPr>
      </w:pPr>
    </w:p>
    <w:p w14:paraId="59430299" w14:textId="21E3FD56" w:rsidR="00331C07" w:rsidRPr="00331C07" w:rsidRDefault="00331C07" w:rsidP="00331C07">
      <w:pPr>
        <w:rPr>
          <w:rFonts w:ascii="Arial" w:hAnsi="Arial" w:cs="Arial"/>
        </w:rPr>
      </w:pPr>
      <w:r w:rsidRPr="00331C07">
        <w:rPr>
          <w:rFonts w:ascii="Arial" w:hAnsi="Arial" w:cs="Arial"/>
          <w:b/>
          <w:bCs/>
        </w:rPr>
        <w:t>Facilitator Notes:</w:t>
      </w:r>
    </w:p>
    <w:p w14:paraId="7AC79859" w14:textId="77777777" w:rsidR="00331C07" w:rsidRPr="00331C07" w:rsidRDefault="00331C07" w:rsidP="00331C07">
      <w:pPr>
        <w:pStyle w:val="ListParagraph"/>
        <w:numPr>
          <w:ilvl w:val="0"/>
          <w:numId w:val="16"/>
        </w:numPr>
        <w:rPr>
          <w:rFonts w:ascii="Arial" w:hAnsi="Arial" w:cs="Arial"/>
        </w:rPr>
      </w:pPr>
      <w:r w:rsidRPr="00331C07">
        <w:rPr>
          <w:rFonts w:ascii="Arial" w:hAnsi="Arial" w:cs="Arial"/>
        </w:rPr>
        <w:t>Opening Polling Question:</w:t>
      </w:r>
    </w:p>
    <w:p w14:paraId="562C7655" w14:textId="77777777" w:rsidR="00331C07" w:rsidRPr="00331C07" w:rsidRDefault="00331C07" w:rsidP="00331C07">
      <w:pPr>
        <w:ind w:firstLine="360"/>
        <w:rPr>
          <w:rFonts w:ascii="Arial" w:hAnsi="Arial" w:cs="Arial"/>
        </w:rPr>
      </w:pPr>
      <w:r w:rsidRPr="00331C07">
        <w:rPr>
          <w:rFonts w:ascii="Arial" w:hAnsi="Arial" w:cs="Arial"/>
        </w:rPr>
        <w:t>Does your organization have an EEO policy?</w:t>
      </w:r>
    </w:p>
    <w:p w14:paraId="02C47938" w14:textId="77777777" w:rsidR="00331C07" w:rsidRPr="00331C07" w:rsidRDefault="00331C07" w:rsidP="00331C07">
      <w:pPr>
        <w:numPr>
          <w:ilvl w:val="0"/>
          <w:numId w:val="15"/>
        </w:numPr>
        <w:rPr>
          <w:rFonts w:ascii="Arial" w:hAnsi="Arial" w:cs="Arial"/>
        </w:rPr>
      </w:pPr>
      <w:r w:rsidRPr="00331C07">
        <w:rPr>
          <w:rFonts w:ascii="Arial" w:hAnsi="Arial" w:cs="Arial"/>
        </w:rPr>
        <w:t>Yes</w:t>
      </w:r>
    </w:p>
    <w:p w14:paraId="466B00C2" w14:textId="77777777" w:rsidR="00331C07" w:rsidRPr="00331C07" w:rsidRDefault="00331C07" w:rsidP="00331C07">
      <w:pPr>
        <w:numPr>
          <w:ilvl w:val="0"/>
          <w:numId w:val="15"/>
        </w:numPr>
        <w:rPr>
          <w:rFonts w:ascii="Arial" w:hAnsi="Arial" w:cs="Arial"/>
        </w:rPr>
      </w:pPr>
      <w:r w:rsidRPr="00331C07">
        <w:rPr>
          <w:rFonts w:ascii="Arial" w:hAnsi="Arial" w:cs="Arial"/>
        </w:rPr>
        <w:t>No</w:t>
      </w:r>
    </w:p>
    <w:p w14:paraId="1208DACA" w14:textId="07B20EC4" w:rsidR="00331C07" w:rsidRDefault="00331C07" w:rsidP="00331C07">
      <w:pPr>
        <w:numPr>
          <w:ilvl w:val="0"/>
          <w:numId w:val="15"/>
        </w:numPr>
        <w:rPr>
          <w:rFonts w:ascii="Arial" w:hAnsi="Arial" w:cs="Arial"/>
        </w:rPr>
      </w:pPr>
      <w:r w:rsidRPr="00331C07">
        <w:rPr>
          <w:rFonts w:ascii="Arial" w:hAnsi="Arial" w:cs="Arial"/>
        </w:rPr>
        <w:t>Don’t know</w:t>
      </w:r>
    </w:p>
    <w:p w14:paraId="54ED2156" w14:textId="77777777" w:rsidR="00331C07" w:rsidRPr="00331C07" w:rsidRDefault="00331C07" w:rsidP="00331C07">
      <w:pPr>
        <w:ind w:left="360"/>
        <w:rPr>
          <w:rFonts w:ascii="Arial" w:hAnsi="Arial" w:cs="Arial"/>
        </w:rPr>
      </w:pPr>
    </w:p>
    <w:p w14:paraId="200E4E67" w14:textId="6C7A8C95" w:rsidR="00331C07" w:rsidRDefault="00331C07" w:rsidP="00331C07">
      <w:pPr>
        <w:rPr>
          <w:rFonts w:ascii="Arial" w:hAnsi="Arial" w:cs="Arial"/>
        </w:rPr>
      </w:pPr>
      <w:r w:rsidRPr="00331C07">
        <w:rPr>
          <w:rFonts w:ascii="Arial" w:hAnsi="Arial" w:cs="Arial"/>
        </w:rPr>
        <w:t>Many state and local laws also provide protection against discrimination.  The movement to prohibit discrimination for sexual orientation and gender identity began in many states.</w:t>
      </w:r>
    </w:p>
    <w:p w14:paraId="3470103A" w14:textId="77777777" w:rsidR="00331C07" w:rsidRDefault="00331C07">
      <w:pPr>
        <w:rPr>
          <w:rFonts w:ascii="Arial" w:hAnsi="Arial" w:cs="Arial"/>
        </w:rPr>
      </w:pPr>
      <w:r>
        <w:rPr>
          <w:rFonts w:ascii="Arial" w:hAnsi="Arial" w:cs="Arial"/>
        </w:rPr>
        <w:br w:type="page"/>
      </w:r>
    </w:p>
    <w:p w14:paraId="2C81F241" w14:textId="77777777" w:rsidR="00E552FC" w:rsidRDefault="00E552FC" w:rsidP="00E552FC">
      <w:pPr>
        <w:jc w:val="center"/>
        <w:rPr>
          <w:rFonts w:ascii="Arial" w:hAnsi="Arial" w:cs="Arial"/>
        </w:rPr>
      </w:pPr>
    </w:p>
    <w:p w14:paraId="64AC3BBF" w14:textId="77777777" w:rsidR="00AA3EC1" w:rsidRDefault="00AA3EC1" w:rsidP="00E552FC">
      <w:pPr>
        <w:jc w:val="center"/>
        <w:rPr>
          <w:rFonts w:ascii="Arial" w:hAnsi="Arial" w:cs="Arial"/>
        </w:rPr>
      </w:pPr>
      <w:r>
        <w:rPr>
          <w:rFonts w:ascii="Arial" w:hAnsi="Arial" w:cs="Arial"/>
          <w:noProof/>
        </w:rPr>
        <w:drawing>
          <wp:inline distT="0" distB="0" distL="0" distR="0" wp14:anchorId="4F38EB13" wp14:editId="67A0A64D">
            <wp:extent cx="2222500" cy="1663700"/>
            <wp:effectExtent l="0" t="0" r="0" b="0"/>
            <wp:docPr id="11" name="Picture 1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2222500" cy="1663700"/>
                    </a:xfrm>
                    <a:prstGeom prst="rect">
                      <a:avLst/>
                    </a:prstGeom>
                  </pic:spPr>
                </pic:pic>
              </a:graphicData>
            </a:graphic>
          </wp:inline>
        </w:drawing>
      </w:r>
    </w:p>
    <w:p w14:paraId="06E87EA9" w14:textId="1918BA35" w:rsidR="00042A9A" w:rsidRPr="00042A9A" w:rsidRDefault="00042A9A" w:rsidP="00E552FC">
      <w:pPr>
        <w:jc w:val="center"/>
        <w:rPr>
          <w:rFonts w:ascii="Arial" w:hAnsi="Arial" w:cs="Arial"/>
        </w:rPr>
      </w:pPr>
      <w:r w:rsidRPr="00042A9A">
        <w:rPr>
          <w:rFonts w:ascii="Arial" w:hAnsi="Arial" w:cs="Arial"/>
        </w:rPr>
        <w:t>Time:  2 minutes</w:t>
      </w:r>
    </w:p>
    <w:p w14:paraId="204FC6BA" w14:textId="77777777" w:rsidR="00042A9A" w:rsidRPr="00042A9A" w:rsidRDefault="00042A9A" w:rsidP="00E552FC">
      <w:pPr>
        <w:jc w:val="center"/>
        <w:rPr>
          <w:rFonts w:ascii="Arial" w:hAnsi="Arial" w:cs="Arial"/>
        </w:rPr>
      </w:pPr>
      <w:r w:rsidRPr="00042A9A">
        <w:rPr>
          <w:rFonts w:ascii="Arial" w:hAnsi="Arial" w:cs="Arial"/>
        </w:rPr>
        <w:t>Running time: 48 minutes</w:t>
      </w:r>
    </w:p>
    <w:p w14:paraId="642881B4" w14:textId="77777777" w:rsidR="00E552FC" w:rsidRDefault="00E552FC" w:rsidP="00042A9A">
      <w:pPr>
        <w:rPr>
          <w:rFonts w:ascii="Arial" w:hAnsi="Arial" w:cs="Arial"/>
          <w:b/>
          <w:bCs/>
        </w:rPr>
      </w:pPr>
    </w:p>
    <w:p w14:paraId="2F87A34A" w14:textId="4828E6BB" w:rsidR="00042A9A" w:rsidRPr="00042A9A" w:rsidRDefault="00042A9A" w:rsidP="00042A9A">
      <w:pPr>
        <w:rPr>
          <w:rFonts w:ascii="Arial" w:hAnsi="Arial" w:cs="Arial"/>
        </w:rPr>
      </w:pPr>
      <w:r w:rsidRPr="00042A9A">
        <w:rPr>
          <w:rFonts w:ascii="Arial" w:hAnsi="Arial" w:cs="Arial"/>
          <w:b/>
          <w:bCs/>
        </w:rPr>
        <w:t>Objective</w:t>
      </w:r>
      <w:r w:rsidRPr="00042A9A">
        <w:rPr>
          <w:rFonts w:ascii="Arial" w:hAnsi="Arial" w:cs="Arial"/>
        </w:rPr>
        <w:t>: Define and give an example of retaliation.</w:t>
      </w:r>
    </w:p>
    <w:p w14:paraId="01901FEF" w14:textId="77777777" w:rsidR="00042A9A" w:rsidRPr="00042A9A" w:rsidRDefault="00042A9A" w:rsidP="00042A9A">
      <w:pPr>
        <w:rPr>
          <w:rFonts w:ascii="Arial" w:hAnsi="Arial" w:cs="Arial"/>
        </w:rPr>
      </w:pPr>
      <w:r w:rsidRPr="00042A9A">
        <w:rPr>
          <w:rFonts w:ascii="Arial" w:hAnsi="Arial" w:cs="Arial"/>
          <w:b/>
          <w:bCs/>
        </w:rPr>
        <w:t>Description</w:t>
      </w:r>
      <w:r w:rsidRPr="00042A9A">
        <w:rPr>
          <w:rFonts w:ascii="Arial" w:hAnsi="Arial" w:cs="Arial"/>
        </w:rPr>
        <w:t>: Explain retaliation and determine if you have time for other activities.</w:t>
      </w:r>
    </w:p>
    <w:p w14:paraId="1125C355" w14:textId="77777777" w:rsidR="00042A9A" w:rsidRPr="00042A9A" w:rsidRDefault="00042A9A" w:rsidP="00042A9A">
      <w:pPr>
        <w:rPr>
          <w:rFonts w:ascii="Arial" w:hAnsi="Arial" w:cs="Arial"/>
        </w:rPr>
      </w:pPr>
      <w:r w:rsidRPr="00042A9A">
        <w:rPr>
          <w:rFonts w:ascii="Arial" w:hAnsi="Arial" w:cs="Arial"/>
          <w:b/>
          <w:bCs/>
        </w:rPr>
        <w:t>Instructional Method</w:t>
      </w:r>
      <w:r w:rsidRPr="00042A9A">
        <w:rPr>
          <w:rFonts w:ascii="Arial" w:hAnsi="Arial" w:cs="Arial"/>
        </w:rPr>
        <w:t>: Lecture – Optional Individual activity – Optional Website demonstration</w:t>
      </w:r>
    </w:p>
    <w:p w14:paraId="25CD1845" w14:textId="77777777" w:rsidR="00E552FC" w:rsidRDefault="00E552FC" w:rsidP="00042A9A">
      <w:pPr>
        <w:rPr>
          <w:rFonts w:ascii="Arial" w:hAnsi="Arial" w:cs="Arial"/>
          <w:b/>
          <w:bCs/>
        </w:rPr>
      </w:pPr>
    </w:p>
    <w:p w14:paraId="70C34D7F" w14:textId="45A9FFF4" w:rsidR="00042A9A" w:rsidRPr="00042A9A" w:rsidRDefault="00042A9A" w:rsidP="00042A9A">
      <w:pPr>
        <w:rPr>
          <w:rFonts w:ascii="Arial" w:hAnsi="Arial" w:cs="Arial"/>
        </w:rPr>
      </w:pPr>
      <w:r w:rsidRPr="00042A9A">
        <w:rPr>
          <w:rFonts w:ascii="Arial" w:hAnsi="Arial" w:cs="Arial"/>
          <w:b/>
          <w:bCs/>
        </w:rPr>
        <w:t>Script</w:t>
      </w:r>
      <w:r w:rsidRPr="00042A9A">
        <w:rPr>
          <w:rFonts w:ascii="Arial" w:hAnsi="Arial" w:cs="Arial"/>
        </w:rPr>
        <w:t xml:space="preserve">:  </w:t>
      </w:r>
    </w:p>
    <w:p w14:paraId="0F8100A1" w14:textId="77777777" w:rsidR="00042A9A" w:rsidRPr="00042A9A" w:rsidRDefault="00042A9A" w:rsidP="00042A9A">
      <w:pPr>
        <w:rPr>
          <w:rFonts w:ascii="Arial" w:hAnsi="Arial" w:cs="Arial"/>
        </w:rPr>
      </w:pPr>
      <w:r w:rsidRPr="00042A9A">
        <w:rPr>
          <w:rFonts w:ascii="Arial" w:hAnsi="Arial" w:cs="Arial"/>
        </w:rPr>
        <w:t xml:space="preserve">Employers are prohibited from retaliating against employees who file complaints alleging discrimination.  That is, employers may not take adverse action against an employee for filing a complaint or grievance. Employers can face substantial penalties if they take adverse action against employees for filing complaints of discrimination. Retaliation complaints have been steadily increasing. </w:t>
      </w:r>
    </w:p>
    <w:p w14:paraId="6301E98B" w14:textId="77777777" w:rsidR="00042A9A" w:rsidRPr="00042A9A" w:rsidRDefault="00042A9A" w:rsidP="00042A9A">
      <w:pPr>
        <w:rPr>
          <w:rFonts w:ascii="Arial" w:hAnsi="Arial" w:cs="Arial"/>
        </w:rPr>
      </w:pPr>
      <w:r w:rsidRPr="00042A9A">
        <w:rPr>
          <w:rFonts w:ascii="Arial" w:hAnsi="Arial" w:cs="Arial"/>
        </w:rPr>
        <w:t>An example of retaliation is:</w:t>
      </w:r>
      <w:r w:rsidRPr="00042A9A">
        <w:rPr>
          <w:rFonts w:ascii="Arial" w:hAnsi="Arial" w:cs="Arial"/>
        </w:rPr>
        <w:br/>
        <w:t>Susan filed a sexual harassment complaint against her boss Jo.  When Susan came to work the next day, she was told that she would have to vacate her office in the new executive building.  She will now sit in a cubical in the older building a mile away from the parking garage.  Her hours were also changed so that she cannot work the early shift and pick up her children from daycare at 4pm.</w:t>
      </w:r>
    </w:p>
    <w:p w14:paraId="7612ADFF" w14:textId="77777777" w:rsidR="00E552FC" w:rsidRDefault="00E552FC" w:rsidP="00042A9A">
      <w:pPr>
        <w:rPr>
          <w:rFonts w:ascii="Arial" w:hAnsi="Arial" w:cs="Arial"/>
          <w:b/>
          <w:bCs/>
        </w:rPr>
      </w:pPr>
    </w:p>
    <w:p w14:paraId="5B695728" w14:textId="41E48016" w:rsidR="00042A9A" w:rsidRPr="00042A9A" w:rsidRDefault="00042A9A" w:rsidP="00042A9A">
      <w:pPr>
        <w:rPr>
          <w:rFonts w:ascii="Arial" w:hAnsi="Arial" w:cs="Arial"/>
        </w:rPr>
      </w:pPr>
      <w:r w:rsidRPr="00042A9A">
        <w:rPr>
          <w:rFonts w:ascii="Arial" w:hAnsi="Arial" w:cs="Arial"/>
          <w:b/>
          <w:bCs/>
        </w:rPr>
        <w:t>Facilitator Notes:</w:t>
      </w:r>
    </w:p>
    <w:p w14:paraId="73417551" w14:textId="77777777" w:rsidR="00042A9A" w:rsidRPr="00042A9A" w:rsidRDefault="00042A9A" w:rsidP="00042A9A">
      <w:pPr>
        <w:numPr>
          <w:ilvl w:val="0"/>
          <w:numId w:val="17"/>
        </w:numPr>
        <w:rPr>
          <w:rFonts w:ascii="Arial" w:hAnsi="Arial" w:cs="Arial"/>
        </w:rPr>
      </w:pPr>
      <w:r w:rsidRPr="00042A9A">
        <w:rPr>
          <w:rFonts w:ascii="Arial" w:hAnsi="Arial" w:cs="Arial"/>
        </w:rPr>
        <w:t xml:space="preserve">Review SHRM’s </w:t>
      </w:r>
      <w:r w:rsidRPr="00042A9A">
        <w:rPr>
          <w:rFonts w:ascii="Arial" w:hAnsi="Arial" w:cs="Arial"/>
          <w:i/>
          <w:iCs/>
        </w:rPr>
        <w:t xml:space="preserve">Investigation: Retaliation Prevention Questionnaire </w:t>
      </w:r>
      <w:r w:rsidRPr="00042A9A">
        <w:rPr>
          <w:rFonts w:ascii="Arial" w:hAnsi="Arial" w:cs="Arial"/>
        </w:rPr>
        <w:t xml:space="preserve">found at </w:t>
      </w:r>
    </w:p>
    <w:p w14:paraId="06E18EBE" w14:textId="77777777" w:rsidR="0089565D" w:rsidRDefault="00042A9A" w:rsidP="0089565D">
      <w:pPr>
        <w:rPr>
          <w:rFonts w:ascii="Arial" w:hAnsi="Arial" w:cs="Arial"/>
        </w:rPr>
      </w:pPr>
      <w:hyperlink r:id="rId22" w:history="1">
        <w:r w:rsidRPr="00042A9A">
          <w:rPr>
            <w:rStyle w:val="Hyperlink"/>
            <w:rFonts w:ascii="Arial" w:hAnsi="Arial" w:cs="Arial"/>
          </w:rPr>
          <w:t>Investigation: Retaliation Prevention Questionnaire (shrm.org</w:t>
        </w:r>
      </w:hyperlink>
      <w:hyperlink r:id="rId23" w:history="1">
        <w:r w:rsidRPr="00042A9A">
          <w:rPr>
            <w:rStyle w:val="Hyperlink"/>
            <w:rFonts w:ascii="Arial" w:hAnsi="Arial" w:cs="Arial"/>
          </w:rPr>
          <w:t>)</w:t>
        </w:r>
      </w:hyperlink>
      <w:r w:rsidRPr="00042A9A">
        <w:rPr>
          <w:rFonts w:ascii="Arial" w:hAnsi="Arial" w:cs="Arial"/>
        </w:rPr>
        <w:t xml:space="preserve"> </w:t>
      </w:r>
    </w:p>
    <w:p w14:paraId="486D069F" w14:textId="143D187F" w:rsidR="00042A9A" w:rsidRPr="0089565D" w:rsidRDefault="00042A9A" w:rsidP="0089565D">
      <w:pPr>
        <w:pStyle w:val="ListParagraph"/>
        <w:numPr>
          <w:ilvl w:val="0"/>
          <w:numId w:val="16"/>
        </w:numPr>
        <w:rPr>
          <w:rFonts w:ascii="Arial" w:hAnsi="Arial" w:cs="Arial"/>
        </w:rPr>
      </w:pPr>
      <w:r w:rsidRPr="0089565D">
        <w:rPr>
          <w:rFonts w:ascii="Arial" w:hAnsi="Arial" w:cs="Arial"/>
        </w:rPr>
        <w:t xml:space="preserve">Optional Student Activity:  Ask students to visit the EEOC website to determine the number of retaliation complaints filed over the past five years.  </w:t>
      </w:r>
    </w:p>
    <w:p w14:paraId="19A3D9BB" w14:textId="77777777" w:rsidR="00042A9A" w:rsidRPr="00042A9A" w:rsidRDefault="00042A9A" w:rsidP="00042A9A">
      <w:pPr>
        <w:rPr>
          <w:rFonts w:ascii="Arial" w:hAnsi="Arial" w:cs="Arial"/>
        </w:rPr>
      </w:pPr>
      <w:r w:rsidRPr="00042A9A">
        <w:rPr>
          <w:rFonts w:ascii="Arial" w:hAnsi="Arial" w:cs="Arial"/>
        </w:rPr>
        <w:t xml:space="preserve">If time, ask discussion question:  </w:t>
      </w:r>
    </w:p>
    <w:p w14:paraId="3DE497DA" w14:textId="77777777" w:rsidR="00042A9A" w:rsidRPr="00042A9A" w:rsidRDefault="00042A9A" w:rsidP="00042A9A">
      <w:pPr>
        <w:numPr>
          <w:ilvl w:val="0"/>
          <w:numId w:val="19"/>
        </w:numPr>
        <w:rPr>
          <w:rFonts w:ascii="Arial" w:hAnsi="Arial" w:cs="Arial"/>
        </w:rPr>
      </w:pPr>
      <w:r w:rsidRPr="00042A9A">
        <w:rPr>
          <w:rFonts w:ascii="Arial" w:hAnsi="Arial" w:cs="Arial"/>
        </w:rPr>
        <w:t>What actions an employer might take that would constitute retaliation.</w:t>
      </w:r>
    </w:p>
    <w:p w14:paraId="2FABCA3F" w14:textId="028399D7" w:rsidR="00D916B1" w:rsidRDefault="00042A9A" w:rsidP="00042A9A">
      <w:pPr>
        <w:rPr>
          <w:rFonts w:ascii="Arial" w:hAnsi="Arial" w:cs="Arial"/>
        </w:rPr>
      </w:pPr>
      <w:r w:rsidRPr="00042A9A">
        <w:rPr>
          <w:rFonts w:ascii="Arial" w:hAnsi="Arial" w:cs="Arial"/>
        </w:rPr>
        <w:t>Why it is important that employers be held accountable if they retaliate against these employees?</w:t>
      </w:r>
    </w:p>
    <w:p w14:paraId="0DB189F3" w14:textId="77777777" w:rsidR="00D916B1" w:rsidRDefault="00D916B1">
      <w:pPr>
        <w:rPr>
          <w:rFonts w:ascii="Arial" w:hAnsi="Arial" w:cs="Arial"/>
        </w:rPr>
      </w:pPr>
      <w:r>
        <w:rPr>
          <w:rFonts w:ascii="Arial" w:hAnsi="Arial" w:cs="Arial"/>
        </w:rPr>
        <w:br w:type="page"/>
      </w:r>
    </w:p>
    <w:p w14:paraId="16EF4161" w14:textId="7B973627" w:rsidR="00D916B1" w:rsidRDefault="00DE58A9" w:rsidP="00D916B1">
      <w:pPr>
        <w:jc w:val="center"/>
        <w:rPr>
          <w:rFonts w:ascii="Arial" w:hAnsi="Arial" w:cs="Arial"/>
        </w:rPr>
      </w:pPr>
      <w:r>
        <w:rPr>
          <w:rFonts w:ascii="Arial" w:hAnsi="Arial" w:cs="Arial"/>
          <w:noProof/>
        </w:rPr>
        <w:lastRenderedPageBreak/>
        <w:drawing>
          <wp:inline distT="0" distB="0" distL="0" distR="0" wp14:anchorId="730570F9" wp14:editId="322052C9">
            <wp:extent cx="2209800" cy="1651000"/>
            <wp:effectExtent l="0" t="0" r="0" b="0"/>
            <wp:docPr id="12" name="Picture 1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2209800" cy="1651000"/>
                    </a:xfrm>
                    <a:prstGeom prst="rect">
                      <a:avLst/>
                    </a:prstGeom>
                  </pic:spPr>
                </pic:pic>
              </a:graphicData>
            </a:graphic>
          </wp:inline>
        </w:drawing>
      </w:r>
    </w:p>
    <w:p w14:paraId="4B587C42" w14:textId="20166A0D" w:rsidR="00D916B1" w:rsidRPr="00D916B1" w:rsidRDefault="00D916B1" w:rsidP="00D916B1">
      <w:pPr>
        <w:jc w:val="center"/>
        <w:rPr>
          <w:rFonts w:ascii="Arial" w:hAnsi="Arial" w:cs="Arial"/>
        </w:rPr>
      </w:pPr>
      <w:r w:rsidRPr="00D916B1">
        <w:rPr>
          <w:rFonts w:ascii="Arial" w:hAnsi="Arial" w:cs="Arial"/>
        </w:rPr>
        <w:t>Time:  6 minutes</w:t>
      </w:r>
    </w:p>
    <w:p w14:paraId="1CA3D44F" w14:textId="77777777" w:rsidR="00D916B1" w:rsidRPr="00D916B1" w:rsidRDefault="00D916B1" w:rsidP="00D916B1">
      <w:pPr>
        <w:jc w:val="center"/>
        <w:rPr>
          <w:rFonts w:ascii="Arial" w:hAnsi="Arial" w:cs="Arial"/>
        </w:rPr>
      </w:pPr>
      <w:r w:rsidRPr="00D916B1">
        <w:rPr>
          <w:rFonts w:ascii="Arial" w:hAnsi="Arial" w:cs="Arial"/>
        </w:rPr>
        <w:t>Running time: 54 minutes</w:t>
      </w:r>
    </w:p>
    <w:p w14:paraId="4361DA86" w14:textId="77777777" w:rsidR="00D916B1" w:rsidRDefault="00D916B1" w:rsidP="00D916B1">
      <w:pPr>
        <w:rPr>
          <w:rFonts w:ascii="Arial" w:hAnsi="Arial" w:cs="Arial"/>
          <w:b/>
          <w:bCs/>
        </w:rPr>
      </w:pPr>
    </w:p>
    <w:p w14:paraId="5414967E" w14:textId="2A3EB992" w:rsidR="00D916B1" w:rsidRPr="00D916B1" w:rsidRDefault="00D916B1" w:rsidP="00D916B1">
      <w:pPr>
        <w:rPr>
          <w:rFonts w:ascii="Arial" w:hAnsi="Arial" w:cs="Arial"/>
        </w:rPr>
      </w:pPr>
      <w:r w:rsidRPr="00D916B1">
        <w:rPr>
          <w:rFonts w:ascii="Arial" w:hAnsi="Arial" w:cs="Arial"/>
          <w:b/>
          <w:bCs/>
        </w:rPr>
        <w:t>Objective</w:t>
      </w:r>
      <w:r w:rsidRPr="00D916B1">
        <w:rPr>
          <w:rFonts w:ascii="Arial" w:hAnsi="Arial" w:cs="Arial"/>
        </w:rPr>
        <w:t>: Brainstorm a list of “tests” used to make employment decisions using the synergy game.</w:t>
      </w:r>
    </w:p>
    <w:p w14:paraId="34DE37AA" w14:textId="77777777" w:rsidR="00D916B1" w:rsidRPr="00D916B1" w:rsidRDefault="00D916B1" w:rsidP="00D916B1">
      <w:pPr>
        <w:rPr>
          <w:rFonts w:ascii="Arial" w:hAnsi="Arial" w:cs="Arial"/>
        </w:rPr>
      </w:pPr>
      <w:r w:rsidRPr="00D916B1">
        <w:rPr>
          <w:rFonts w:ascii="Arial" w:hAnsi="Arial" w:cs="Arial"/>
          <w:b/>
          <w:bCs/>
        </w:rPr>
        <w:t>Description</w:t>
      </w:r>
      <w:r w:rsidRPr="00D916B1">
        <w:rPr>
          <w:rFonts w:ascii="Arial" w:hAnsi="Arial" w:cs="Arial"/>
        </w:rPr>
        <w:t>: Use the synergy game to brainstorm a list of tests.</w:t>
      </w:r>
    </w:p>
    <w:p w14:paraId="4C0A5112" w14:textId="77777777" w:rsidR="00D916B1" w:rsidRPr="00D916B1" w:rsidRDefault="00D916B1" w:rsidP="00D916B1">
      <w:pPr>
        <w:rPr>
          <w:rFonts w:ascii="Arial" w:hAnsi="Arial" w:cs="Arial"/>
        </w:rPr>
      </w:pPr>
      <w:r w:rsidRPr="00D916B1">
        <w:rPr>
          <w:rFonts w:ascii="Arial" w:hAnsi="Arial" w:cs="Arial"/>
          <w:b/>
          <w:bCs/>
        </w:rPr>
        <w:t>Instructional Method</w:t>
      </w:r>
      <w:r w:rsidRPr="00D916B1">
        <w:rPr>
          <w:rFonts w:ascii="Arial" w:hAnsi="Arial" w:cs="Arial"/>
        </w:rPr>
        <w:t>: Synergy game and debrief.</w:t>
      </w:r>
    </w:p>
    <w:p w14:paraId="254E1EB2" w14:textId="77777777" w:rsidR="00D916B1" w:rsidRDefault="00D916B1" w:rsidP="00D916B1">
      <w:pPr>
        <w:rPr>
          <w:rFonts w:ascii="Arial" w:hAnsi="Arial" w:cs="Arial"/>
          <w:b/>
          <w:bCs/>
        </w:rPr>
      </w:pPr>
    </w:p>
    <w:p w14:paraId="42D4F0FC" w14:textId="1C092145" w:rsidR="00D916B1" w:rsidRPr="00D916B1" w:rsidRDefault="00D916B1" w:rsidP="00D916B1">
      <w:pPr>
        <w:rPr>
          <w:rFonts w:ascii="Arial" w:hAnsi="Arial" w:cs="Arial"/>
        </w:rPr>
      </w:pPr>
      <w:r w:rsidRPr="00D916B1">
        <w:rPr>
          <w:rFonts w:ascii="Arial" w:hAnsi="Arial" w:cs="Arial"/>
          <w:b/>
          <w:bCs/>
        </w:rPr>
        <w:t>Script</w:t>
      </w:r>
      <w:r w:rsidRPr="00D916B1">
        <w:rPr>
          <w:rFonts w:ascii="Arial" w:hAnsi="Arial" w:cs="Arial"/>
        </w:rPr>
        <w:t xml:space="preserve">:  </w:t>
      </w:r>
    </w:p>
    <w:p w14:paraId="7E2DDE64" w14:textId="77777777" w:rsidR="00D916B1" w:rsidRPr="00D916B1" w:rsidRDefault="00D916B1" w:rsidP="00D916B1">
      <w:pPr>
        <w:rPr>
          <w:rFonts w:ascii="Arial" w:hAnsi="Arial" w:cs="Arial"/>
        </w:rPr>
      </w:pPr>
      <w:r w:rsidRPr="00D916B1">
        <w:rPr>
          <w:rFonts w:ascii="Arial" w:hAnsi="Arial" w:cs="Arial"/>
        </w:rPr>
        <w:t xml:space="preserve">The concept of what constitutes a test is important in HR because anything can be used as a test to make an employment decision. </w:t>
      </w:r>
    </w:p>
    <w:p w14:paraId="40B9A348" w14:textId="77777777" w:rsidR="00D916B1" w:rsidRPr="00D916B1" w:rsidRDefault="00D916B1" w:rsidP="00D916B1">
      <w:pPr>
        <w:rPr>
          <w:rFonts w:ascii="Arial" w:hAnsi="Arial" w:cs="Arial"/>
        </w:rPr>
      </w:pPr>
      <w:r w:rsidRPr="00D916B1">
        <w:rPr>
          <w:rFonts w:ascii="Arial" w:hAnsi="Arial" w:cs="Arial"/>
        </w:rPr>
        <w:t>Let’s brainstorm what we typically use to make employment decisions and other tests we might use.</w:t>
      </w:r>
    </w:p>
    <w:p w14:paraId="2E5CE83A" w14:textId="77777777" w:rsidR="00D916B1" w:rsidRDefault="00D916B1" w:rsidP="00D916B1">
      <w:pPr>
        <w:rPr>
          <w:rFonts w:ascii="Arial" w:hAnsi="Arial" w:cs="Arial"/>
          <w:b/>
          <w:bCs/>
        </w:rPr>
      </w:pPr>
    </w:p>
    <w:p w14:paraId="2CB9CBDC" w14:textId="40FC6935" w:rsidR="00D916B1" w:rsidRPr="00D916B1" w:rsidRDefault="00D916B1" w:rsidP="00D916B1">
      <w:pPr>
        <w:rPr>
          <w:rFonts w:ascii="Arial" w:hAnsi="Arial" w:cs="Arial"/>
        </w:rPr>
      </w:pPr>
      <w:r w:rsidRPr="00D916B1">
        <w:rPr>
          <w:rFonts w:ascii="Arial" w:hAnsi="Arial" w:cs="Arial"/>
          <w:b/>
          <w:bCs/>
        </w:rPr>
        <w:t xml:space="preserve">Do:  </w:t>
      </w:r>
      <w:r w:rsidRPr="00D916B1">
        <w:rPr>
          <w:rFonts w:ascii="Arial" w:hAnsi="Arial" w:cs="Arial"/>
        </w:rPr>
        <w:t>Synergy Game</w:t>
      </w:r>
    </w:p>
    <w:p w14:paraId="6ECE946E" w14:textId="77777777" w:rsidR="00D916B1" w:rsidRPr="00D916B1" w:rsidRDefault="00D916B1" w:rsidP="00D916B1">
      <w:pPr>
        <w:numPr>
          <w:ilvl w:val="0"/>
          <w:numId w:val="20"/>
        </w:numPr>
        <w:rPr>
          <w:rFonts w:ascii="Arial" w:hAnsi="Arial" w:cs="Arial"/>
        </w:rPr>
      </w:pPr>
      <w:r w:rsidRPr="00D916B1">
        <w:rPr>
          <w:rFonts w:ascii="Arial" w:hAnsi="Arial" w:cs="Arial"/>
        </w:rPr>
        <w:t>students choose one of the professions listed on the slide</w:t>
      </w:r>
    </w:p>
    <w:p w14:paraId="0621342E" w14:textId="77777777" w:rsidR="00D916B1" w:rsidRPr="00D916B1" w:rsidRDefault="00D916B1" w:rsidP="00D916B1">
      <w:pPr>
        <w:numPr>
          <w:ilvl w:val="0"/>
          <w:numId w:val="20"/>
        </w:numPr>
        <w:rPr>
          <w:rFonts w:ascii="Arial" w:hAnsi="Arial" w:cs="Arial"/>
        </w:rPr>
      </w:pPr>
      <w:r w:rsidRPr="00D916B1">
        <w:rPr>
          <w:rFonts w:ascii="Arial" w:hAnsi="Arial" w:cs="Arial"/>
        </w:rPr>
        <w:t>Individually list the documents or tests used to make employment decisions. (1 minute)</w:t>
      </w:r>
    </w:p>
    <w:p w14:paraId="42DB71B2" w14:textId="77777777" w:rsidR="00D916B1" w:rsidRPr="00D916B1" w:rsidRDefault="00D916B1" w:rsidP="00D916B1">
      <w:pPr>
        <w:numPr>
          <w:ilvl w:val="0"/>
          <w:numId w:val="20"/>
        </w:numPr>
        <w:rPr>
          <w:rFonts w:ascii="Arial" w:hAnsi="Arial" w:cs="Arial"/>
        </w:rPr>
      </w:pPr>
      <w:r w:rsidRPr="00D916B1">
        <w:rPr>
          <w:rFonts w:ascii="Arial" w:hAnsi="Arial" w:cs="Arial"/>
        </w:rPr>
        <w:t>Once they have that list pair them with another student. (1minute)</w:t>
      </w:r>
    </w:p>
    <w:p w14:paraId="77A5A136" w14:textId="77777777" w:rsidR="00D916B1" w:rsidRPr="00D916B1" w:rsidRDefault="00D916B1" w:rsidP="00D916B1">
      <w:pPr>
        <w:numPr>
          <w:ilvl w:val="0"/>
          <w:numId w:val="20"/>
        </w:numPr>
        <w:rPr>
          <w:rFonts w:ascii="Arial" w:hAnsi="Arial" w:cs="Arial"/>
        </w:rPr>
      </w:pPr>
      <w:r w:rsidRPr="00D916B1">
        <w:rPr>
          <w:rFonts w:ascii="Arial" w:hAnsi="Arial" w:cs="Arial"/>
        </w:rPr>
        <w:t>Next put students in groups of 4 – combining their list (don’t duplicate the ones that are the same) – 1 minute</w:t>
      </w:r>
    </w:p>
    <w:p w14:paraId="282695DF" w14:textId="77777777" w:rsidR="00D916B1" w:rsidRPr="00D916B1" w:rsidRDefault="00D916B1" w:rsidP="00D916B1">
      <w:pPr>
        <w:numPr>
          <w:ilvl w:val="0"/>
          <w:numId w:val="20"/>
        </w:numPr>
        <w:rPr>
          <w:rFonts w:ascii="Arial" w:hAnsi="Arial" w:cs="Arial"/>
        </w:rPr>
      </w:pPr>
      <w:r w:rsidRPr="00D916B1">
        <w:rPr>
          <w:rFonts w:ascii="Arial" w:hAnsi="Arial" w:cs="Arial"/>
        </w:rPr>
        <w:t>Next put students into groups of 8 - combining their list (don’t duplicate the ones that are the same)- 1 minute</w:t>
      </w:r>
    </w:p>
    <w:p w14:paraId="6B504C39" w14:textId="77777777" w:rsidR="00D916B1" w:rsidRPr="00D916B1" w:rsidRDefault="00D916B1" w:rsidP="00D916B1">
      <w:pPr>
        <w:numPr>
          <w:ilvl w:val="0"/>
          <w:numId w:val="20"/>
        </w:numPr>
        <w:rPr>
          <w:rFonts w:ascii="Arial" w:hAnsi="Arial" w:cs="Arial"/>
        </w:rPr>
      </w:pPr>
      <w:r w:rsidRPr="00D916B1">
        <w:rPr>
          <w:rFonts w:ascii="Arial" w:hAnsi="Arial" w:cs="Arial"/>
        </w:rPr>
        <w:t>Finally combine the last 2 groups in a large group discussion.  Take the list with the most entries lists and read it out loud. (or show it on the screen)</w:t>
      </w:r>
    </w:p>
    <w:p w14:paraId="02891A1A" w14:textId="77777777" w:rsidR="00D916B1" w:rsidRPr="00D916B1" w:rsidRDefault="00D916B1" w:rsidP="00D916B1">
      <w:pPr>
        <w:numPr>
          <w:ilvl w:val="0"/>
          <w:numId w:val="20"/>
        </w:numPr>
        <w:rPr>
          <w:rFonts w:ascii="Arial" w:hAnsi="Arial" w:cs="Arial"/>
        </w:rPr>
      </w:pPr>
      <w:r w:rsidRPr="00D916B1">
        <w:rPr>
          <w:rFonts w:ascii="Arial" w:hAnsi="Arial" w:cs="Arial"/>
        </w:rPr>
        <w:t xml:space="preserve">Have a student add any from the other list.  </w:t>
      </w:r>
    </w:p>
    <w:p w14:paraId="39155933" w14:textId="77777777" w:rsidR="00D916B1" w:rsidRDefault="00D916B1" w:rsidP="00D916B1">
      <w:pPr>
        <w:rPr>
          <w:rFonts w:ascii="Arial" w:hAnsi="Arial" w:cs="Arial"/>
          <w:b/>
          <w:bCs/>
        </w:rPr>
      </w:pPr>
    </w:p>
    <w:p w14:paraId="60BB006E" w14:textId="3D45C7F8" w:rsidR="00D916B1" w:rsidRPr="00D916B1" w:rsidRDefault="00D916B1" w:rsidP="00D916B1">
      <w:pPr>
        <w:rPr>
          <w:rFonts w:ascii="Arial" w:hAnsi="Arial" w:cs="Arial"/>
        </w:rPr>
      </w:pPr>
      <w:r w:rsidRPr="00D916B1">
        <w:rPr>
          <w:rFonts w:ascii="Arial" w:hAnsi="Arial" w:cs="Arial"/>
          <w:b/>
          <w:bCs/>
        </w:rPr>
        <w:t xml:space="preserve">Debrief: </w:t>
      </w:r>
      <w:r w:rsidRPr="00D916B1">
        <w:rPr>
          <w:rFonts w:ascii="Arial" w:hAnsi="Arial" w:cs="Arial"/>
        </w:rPr>
        <w:t xml:space="preserve">Why might these be problematic </w:t>
      </w:r>
      <w:r w:rsidRPr="00D916B1">
        <w:rPr>
          <w:rFonts w:ascii="Arial" w:hAnsi="Arial" w:cs="Arial"/>
          <w:i/>
          <w:iCs/>
        </w:rPr>
        <w:t xml:space="preserve">vis a vis </w:t>
      </w:r>
      <w:r w:rsidRPr="00D916B1">
        <w:rPr>
          <w:rFonts w:ascii="Arial" w:hAnsi="Arial" w:cs="Arial"/>
        </w:rPr>
        <w:t>EEO?</w:t>
      </w:r>
    </w:p>
    <w:p w14:paraId="75D5A48B" w14:textId="77777777" w:rsidR="00D916B1" w:rsidRDefault="00D916B1" w:rsidP="00D916B1">
      <w:pPr>
        <w:rPr>
          <w:rFonts w:ascii="Arial" w:hAnsi="Arial" w:cs="Arial"/>
          <w:b/>
          <w:bCs/>
        </w:rPr>
      </w:pPr>
    </w:p>
    <w:p w14:paraId="010C6385" w14:textId="030BC6C8" w:rsidR="00D916B1" w:rsidRPr="00D916B1" w:rsidRDefault="00D916B1" w:rsidP="00D916B1">
      <w:pPr>
        <w:rPr>
          <w:rFonts w:ascii="Arial" w:hAnsi="Arial" w:cs="Arial"/>
        </w:rPr>
      </w:pPr>
      <w:r w:rsidRPr="00D916B1">
        <w:rPr>
          <w:rFonts w:ascii="Arial" w:hAnsi="Arial" w:cs="Arial"/>
          <w:b/>
          <w:bCs/>
        </w:rPr>
        <w:t>Facilitator Notes:</w:t>
      </w:r>
    </w:p>
    <w:p w14:paraId="53528A7B" w14:textId="77777777" w:rsidR="00D916B1" w:rsidRPr="00D916B1" w:rsidRDefault="00D916B1" w:rsidP="00D916B1">
      <w:pPr>
        <w:numPr>
          <w:ilvl w:val="0"/>
          <w:numId w:val="21"/>
        </w:numPr>
        <w:rPr>
          <w:rFonts w:ascii="Arial" w:hAnsi="Arial" w:cs="Arial"/>
        </w:rPr>
      </w:pPr>
      <w:r w:rsidRPr="00D916B1">
        <w:rPr>
          <w:rFonts w:ascii="Arial" w:hAnsi="Arial" w:cs="Arial"/>
        </w:rPr>
        <w:t xml:space="preserve">Give students a time of only 1 minute to brainstorm in each group.  This gives the game some competition and makes it more fun. </w:t>
      </w:r>
    </w:p>
    <w:p w14:paraId="20976E1F" w14:textId="77777777" w:rsidR="00D916B1" w:rsidRPr="00D916B1" w:rsidRDefault="00D916B1" w:rsidP="00D916B1">
      <w:pPr>
        <w:numPr>
          <w:ilvl w:val="0"/>
          <w:numId w:val="21"/>
        </w:numPr>
        <w:rPr>
          <w:rFonts w:ascii="Arial" w:hAnsi="Arial" w:cs="Arial"/>
        </w:rPr>
      </w:pPr>
      <w:r w:rsidRPr="00D916B1">
        <w:rPr>
          <w:rFonts w:ascii="Arial" w:hAnsi="Arial" w:cs="Arial"/>
        </w:rPr>
        <w:t>Note the professions for the first step in the exercise give student different perspectives and should generate a larger list.</w:t>
      </w:r>
    </w:p>
    <w:p w14:paraId="6C686D9B" w14:textId="067C94CD" w:rsidR="00D916B1" w:rsidRPr="00D916B1" w:rsidRDefault="00D916B1" w:rsidP="00D916B1">
      <w:pPr>
        <w:numPr>
          <w:ilvl w:val="0"/>
          <w:numId w:val="21"/>
        </w:numPr>
        <w:rPr>
          <w:rFonts w:ascii="Arial" w:hAnsi="Arial" w:cs="Arial"/>
        </w:rPr>
      </w:pPr>
      <w:r w:rsidRPr="00D916B1">
        <w:rPr>
          <w:rFonts w:ascii="Arial" w:hAnsi="Arial" w:cs="Arial"/>
        </w:rPr>
        <w:t xml:space="preserve">Possible answers include paper-and-pencil tests, drug tests, interviews, applications, personality inventories, timeliness to an interview, appearance. </w:t>
      </w:r>
    </w:p>
    <w:p w14:paraId="18DA1C7D" w14:textId="6E86B21F" w:rsidR="0072060C" w:rsidRPr="0089565D" w:rsidRDefault="00D916B1" w:rsidP="00D916B1">
      <w:pPr>
        <w:numPr>
          <w:ilvl w:val="0"/>
          <w:numId w:val="21"/>
        </w:numPr>
        <w:rPr>
          <w:rFonts w:ascii="Arial" w:hAnsi="Arial" w:cs="Arial"/>
        </w:rPr>
      </w:pPr>
      <w:r w:rsidRPr="00D916B1">
        <w:rPr>
          <w:rFonts w:ascii="Arial" w:hAnsi="Arial" w:cs="Arial"/>
        </w:rPr>
        <w:t>If necessary, review the list of Employment Decisions</w:t>
      </w:r>
      <w:r w:rsidR="0089565D">
        <w:rPr>
          <w:rFonts w:ascii="Arial" w:hAnsi="Arial" w:cs="Arial"/>
        </w:rPr>
        <w:t xml:space="preserve"> (</w:t>
      </w:r>
      <w:r w:rsidRPr="0089565D">
        <w:rPr>
          <w:rFonts w:ascii="Arial" w:hAnsi="Arial" w:cs="Arial"/>
        </w:rPr>
        <w:t>Hiring Decisions</w:t>
      </w:r>
      <w:r w:rsidR="00DE58A9" w:rsidRPr="0089565D">
        <w:rPr>
          <w:rFonts w:ascii="Arial" w:hAnsi="Arial" w:cs="Arial"/>
        </w:rPr>
        <w:t xml:space="preserve">, </w:t>
      </w:r>
      <w:r w:rsidRPr="0089565D">
        <w:rPr>
          <w:rFonts w:ascii="Arial" w:hAnsi="Arial" w:cs="Arial"/>
        </w:rPr>
        <w:t>Hiring</w:t>
      </w:r>
      <w:r w:rsidR="00DE58A9" w:rsidRPr="0089565D">
        <w:rPr>
          <w:rFonts w:ascii="Arial" w:hAnsi="Arial" w:cs="Arial"/>
        </w:rPr>
        <w:t xml:space="preserve">, </w:t>
      </w:r>
      <w:r w:rsidRPr="0089565D">
        <w:rPr>
          <w:rFonts w:ascii="Arial" w:hAnsi="Arial" w:cs="Arial"/>
        </w:rPr>
        <w:t>Promotion</w:t>
      </w:r>
      <w:r w:rsidR="00DE58A9" w:rsidRPr="0089565D">
        <w:rPr>
          <w:rFonts w:ascii="Arial" w:hAnsi="Arial" w:cs="Arial"/>
        </w:rPr>
        <w:t xml:space="preserve">, </w:t>
      </w:r>
      <w:r w:rsidRPr="0089565D">
        <w:rPr>
          <w:rFonts w:ascii="Arial" w:hAnsi="Arial" w:cs="Arial"/>
        </w:rPr>
        <w:t>Discipline</w:t>
      </w:r>
      <w:r w:rsidR="00DE58A9" w:rsidRPr="0089565D">
        <w:rPr>
          <w:rFonts w:ascii="Arial" w:hAnsi="Arial" w:cs="Arial"/>
        </w:rPr>
        <w:t xml:space="preserve">, </w:t>
      </w:r>
      <w:r w:rsidRPr="0089565D">
        <w:rPr>
          <w:rFonts w:ascii="Arial" w:hAnsi="Arial" w:cs="Arial"/>
        </w:rPr>
        <w:t>Termination</w:t>
      </w:r>
      <w:r w:rsidR="00DE58A9" w:rsidRPr="0089565D">
        <w:rPr>
          <w:rFonts w:ascii="Arial" w:hAnsi="Arial" w:cs="Arial"/>
        </w:rPr>
        <w:t xml:space="preserve">, </w:t>
      </w:r>
      <w:r w:rsidRPr="0089565D">
        <w:rPr>
          <w:rFonts w:ascii="Arial" w:hAnsi="Arial" w:cs="Arial"/>
        </w:rPr>
        <w:t>Raise</w:t>
      </w:r>
      <w:r w:rsidR="00DE58A9" w:rsidRPr="0089565D">
        <w:rPr>
          <w:rFonts w:ascii="Arial" w:hAnsi="Arial" w:cs="Arial"/>
        </w:rPr>
        <w:t xml:space="preserve">, </w:t>
      </w:r>
      <w:r w:rsidRPr="0089565D">
        <w:rPr>
          <w:rFonts w:ascii="Arial" w:hAnsi="Arial" w:cs="Arial"/>
        </w:rPr>
        <w:t>Training</w:t>
      </w:r>
      <w:r w:rsidR="00DE58A9" w:rsidRPr="0089565D">
        <w:rPr>
          <w:rFonts w:ascii="Arial" w:hAnsi="Arial" w:cs="Arial"/>
        </w:rPr>
        <w:t xml:space="preserve">, </w:t>
      </w:r>
      <w:r w:rsidRPr="0089565D">
        <w:rPr>
          <w:rFonts w:ascii="Arial" w:hAnsi="Arial" w:cs="Arial"/>
        </w:rPr>
        <w:t>Rewards</w:t>
      </w:r>
      <w:r w:rsidR="00DE58A9" w:rsidRPr="0089565D">
        <w:rPr>
          <w:rFonts w:ascii="Arial" w:hAnsi="Arial" w:cs="Arial"/>
        </w:rPr>
        <w:t xml:space="preserve">, </w:t>
      </w:r>
      <w:r w:rsidRPr="0089565D">
        <w:rPr>
          <w:rFonts w:ascii="Arial" w:hAnsi="Arial" w:cs="Arial"/>
        </w:rPr>
        <w:t>Layoff</w:t>
      </w:r>
      <w:r w:rsidR="0089565D">
        <w:rPr>
          <w:rFonts w:ascii="Arial" w:hAnsi="Arial" w:cs="Arial"/>
        </w:rPr>
        <w:t>).</w:t>
      </w:r>
    </w:p>
    <w:p w14:paraId="68811AF2" w14:textId="77777777" w:rsidR="0072060C" w:rsidRDefault="0072060C">
      <w:pPr>
        <w:rPr>
          <w:rFonts w:ascii="Arial" w:hAnsi="Arial" w:cs="Arial"/>
        </w:rPr>
      </w:pPr>
      <w:r>
        <w:rPr>
          <w:rFonts w:ascii="Arial" w:hAnsi="Arial" w:cs="Arial"/>
        </w:rPr>
        <w:br w:type="page"/>
      </w:r>
    </w:p>
    <w:p w14:paraId="1A3E214D" w14:textId="3C0F5DEC" w:rsidR="0072060C" w:rsidRDefault="0072060C" w:rsidP="0072060C">
      <w:pPr>
        <w:jc w:val="center"/>
        <w:rPr>
          <w:rFonts w:ascii="Arial" w:hAnsi="Arial" w:cs="Arial"/>
        </w:rPr>
      </w:pPr>
    </w:p>
    <w:p w14:paraId="3492EE11" w14:textId="5E06AB72" w:rsidR="00DC1F57" w:rsidRDefault="00DC1F57" w:rsidP="00DC1F57">
      <w:pPr>
        <w:jc w:val="center"/>
        <w:rPr>
          <w:rFonts w:ascii="Arial" w:hAnsi="Arial" w:cs="Arial"/>
        </w:rPr>
      </w:pPr>
      <w:r>
        <w:rPr>
          <w:rFonts w:ascii="Arial" w:hAnsi="Arial" w:cs="Arial"/>
          <w:noProof/>
        </w:rPr>
        <w:drawing>
          <wp:inline distT="0" distB="0" distL="0" distR="0" wp14:anchorId="40EC1080" wp14:editId="624155D5">
            <wp:extent cx="2222500" cy="1676400"/>
            <wp:effectExtent l="0" t="0" r="0" b="0"/>
            <wp:docPr id="13" name="Picture 1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2222500" cy="1676400"/>
                    </a:xfrm>
                    <a:prstGeom prst="rect">
                      <a:avLst/>
                    </a:prstGeom>
                  </pic:spPr>
                </pic:pic>
              </a:graphicData>
            </a:graphic>
          </wp:inline>
        </w:drawing>
      </w:r>
    </w:p>
    <w:p w14:paraId="52221527" w14:textId="77777777" w:rsidR="00DC1F57" w:rsidRPr="00DC1F57" w:rsidRDefault="00DC1F57" w:rsidP="00DC1F57">
      <w:pPr>
        <w:jc w:val="center"/>
        <w:rPr>
          <w:rFonts w:ascii="Arial" w:hAnsi="Arial" w:cs="Arial"/>
        </w:rPr>
      </w:pPr>
      <w:r w:rsidRPr="00DC1F57">
        <w:rPr>
          <w:rFonts w:ascii="Arial" w:hAnsi="Arial" w:cs="Arial"/>
        </w:rPr>
        <w:t>Time:  12 minutes</w:t>
      </w:r>
    </w:p>
    <w:p w14:paraId="00926D89" w14:textId="77777777" w:rsidR="00DC1F57" w:rsidRPr="00DC1F57" w:rsidRDefault="00DC1F57" w:rsidP="00DC1F57">
      <w:pPr>
        <w:jc w:val="center"/>
        <w:rPr>
          <w:rFonts w:ascii="Arial" w:hAnsi="Arial" w:cs="Arial"/>
        </w:rPr>
      </w:pPr>
      <w:r w:rsidRPr="00DC1F57">
        <w:rPr>
          <w:rFonts w:ascii="Arial" w:hAnsi="Arial" w:cs="Arial"/>
        </w:rPr>
        <w:t>Running time: 56 minutes</w:t>
      </w:r>
    </w:p>
    <w:p w14:paraId="1C845217" w14:textId="77777777" w:rsidR="0072060C" w:rsidRDefault="0072060C" w:rsidP="0072060C">
      <w:pPr>
        <w:rPr>
          <w:rFonts w:ascii="Arial" w:hAnsi="Arial" w:cs="Arial"/>
          <w:b/>
          <w:bCs/>
        </w:rPr>
      </w:pPr>
    </w:p>
    <w:p w14:paraId="46AB64F0" w14:textId="01A11A8D" w:rsidR="0072060C" w:rsidRPr="0072060C" w:rsidRDefault="0072060C" w:rsidP="0072060C">
      <w:pPr>
        <w:rPr>
          <w:rFonts w:ascii="Arial" w:hAnsi="Arial" w:cs="Arial"/>
        </w:rPr>
      </w:pPr>
      <w:r w:rsidRPr="0072060C">
        <w:rPr>
          <w:rFonts w:ascii="Arial" w:hAnsi="Arial" w:cs="Arial"/>
          <w:b/>
          <w:bCs/>
        </w:rPr>
        <w:t>Objective</w:t>
      </w:r>
      <w:r w:rsidRPr="0072060C">
        <w:rPr>
          <w:rFonts w:ascii="Arial" w:hAnsi="Arial" w:cs="Arial"/>
        </w:rPr>
        <w:t xml:space="preserve">: Introduce the learning objectives. </w:t>
      </w:r>
    </w:p>
    <w:p w14:paraId="384C23D4" w14:textId="77777777" w:rsidR="0072060C" w:rsidRPr="0072060C" w:rsidRDefault="0072060C" w:rsidP="0072060C">
      <w:pPr>
        <w:rPr>
          <w:rFonts w:ascii="Arial" w:hAnsi="Arial" w:cs="Arial"/>
        </w:rPr>
      </w:pPr>
      <w:r w:rsidRPr="0072060C">
        <w:rPr>
          <w:rFonts w:ascii="Arial" w:hAnsi="Arial" w:cs="Arial"/>
          <w:b/>
          <w:bCs/>
        </w:rPr>
        <w:t>Description</w:t>
      </w:r>
      <w:r w:rsidRPr="0072060C">
        <w:rPr>
          <w:rFonts w:ascii="Arial" w:hAnsi="Arial" w:cs="Arial"/>
        </w:rPr>
        <w:t>: Show the objectives.  Answer any questions.</w:t>
      </w:r>
    </w:p>
    <w:p w14:paraId="5C075148" w14:textId="04C09DA1" w:rsidR="0072060C" w:rsidRDefault="0072060C" w:rsidP="0072060C">
      <w:pPr>
        <w:rPr>
          <w:rFonts w:ascii="Arial" w:hAnsi="Arial" w:cs="Arial"/>
        </w:rPr>
      </w:pPr>
      <w:r w:rsidRPr="0072060C">
        <w:rPr>
          <w:rFonts w:ascii="Arial" w:hAnsi="Arial" w:cs="Arial"/>
          <w:b/>
          <w:bCs/>
        </w:rPr>
        <w:t>Instructional Method</w:t>
      </w:r>
      <w:r w:rsidRPr="0072060C">
        <w:rPr>
          <w:rFonts w:ascii="Arial" w:hAnsi="Arial" w:cs="Arial"/>
        </w:rPr>
        <w:t>: Lecture</w:t>
      </w:r>
    </w:p>
    <w:p w14:paraId="6C6BE0EF" w14:textId="77777777" w:rsidR="0072060C" w:rsidRPr="0072060C" w:rsidRDefault="0072060C" w:rsidP="0072060C">
      <w:pPr>
        <w:rPr>
          <w:rFonts w:ascii="Arial" w:hAnsi="Arial" w:cs="Arial"/>
        </w:rPr>
      </w:pPr>
    </w:p>
    <w:p w14:paraId="1FC62C1F" w14:textId="77777777" w:rsidR="0072060C" w:rsidRPr="0072060C" w:rsidRDefault="0072060C" w:rsidP="0072060C">
      <w:pPr>
        <w:rPr>
          <w:rFonts w:ascii="Arial" w:hAnsi="Arial" w:cs="Arial"/>
        </w:rPr>
      </w:pPr>
      <w:r w:rsidRPr="0072060C">
        <w:rPr>
          <w:rFonts w:ascii="Arial" w:hAnsi="Arial" w:cs="Arial"/>
          <w:b/>
          <w:bCs/>
        </w:rPr>
        <w:t>Script</w:t>
      </w:r>
      <w:r w:rsidRPr="0072060C">
        <w:rPr>
          <w:rFonts w:ascii="Arial" w:hAnsi="Arial" w:cs="Arial"/>
        </w:rPr>
        <w:t xml:space="preserve">:  </w:t>
      </w:r>
    </w:p>
    <w:p w14:paraId="1097697F" w14:textId="77777777" w:rsidR="0072060C" w:rsidRPr="0072060C" w:rsidRDefault="0072060C" w:rsidP="0072060C">
      <w:pPr>
        <w:rPr>
          <w:rFonts w:ascii="Arial" w:hAnsi="Arial" w:cs="Arial"/>
        </w:rPr>
      </w:pPr>
      <w:r w:rsidRPr="0072060C">
        <w:rPr>
          <w:rFonts w:ascii="Arial" w:hAnsi="Arial" w:cs="Arial"/>
        </w:rPr>
        <w:t>Adverse treatment is intentional.  Some employees in protected classes are not treated as favorably as others.</w:t>
      </w:r>
    </w:p>
    <w:p w14:paraId="1BB6E483" w14:textId="77777777" w:rsidR="0072060C" w:rsidRPr="0072060C" w:rsidRDefault="0072060C" w:rsidP="0072060C">
      <w:pPr>
        <w:rPr>
          <w:rFonts w:ascii="Arial" w:hAnsi="Arial" w:cs="Arial"/>
        </w:rPr>
      </w:pPr>
      <w:r w:rsidRPr="0072060C">
        <w:rPr>
          <w:rFonts w:ascii="Arial" w:hAnsi="Arial" w:cs="Arial"/>
        </w:rPr>
        <w:t>Adverse impact in unintentional.  A policy or procedure of the organization negatively impacts a protected class – though that was not the intent.  Just because the intent was not to discriminate, does not mean that it is okay.</w:t>
      </w:r>
    </w:p>
    <w:p w14:paraId="526931FB" w14:textId="77777777" w:rsidR="0072060C" w:rsidRPr="0072060C" w:rsidRDefault="0072060C" w:rsidP="0072060C">
      <w:pPr>
        <w:rPr>
          <w:rFonts w:ascii="Arial" w:hAnsi="Arial" w:cs="Arial"/>
        </w:rPr>
      </w:pPr>
      <w:r w:rsidRPr="0072060C">
        <w:rPr>
          <w:rFonts w:ascii="Arial" w:hAnsi="Arial" w:cs="Arial"/>
        </w:rPr>
        <w:t>Here are examples of the differences.</w:t>
      </w:r>
    </w:p>
    <w:p w14:paraId="28AF5376" w14:textId="77777777" w:rsidR="0072060C" w:rsidRPr="0072060C" w:rsidRDefault="0072060C" w:rsidP="0072060C">
      <w:pPr>
        <w:rPr>
          <w:rFonts w:ascii="Arial" w:hAnsi="Arial" w:cs="Arial"/>
        </w:rPr>
      </w:pPr>
      <w:r w:rsidRPr="0072060C">
        <w:rPr>
          <w:rFonts w:ascii="Arial" w:hAnsi="Arial" w:cs="Arial"/>
          <w:i/>
          <w:iCs/>
        </w:rPr>
        <w:t xml:space="preserve">Adverse impact: </w:t>
      </w:r>
      <w:r w:rsidRPr="0072060C">
        <w:rPr>
          <w:rFonts w:ascii="Arial" w:hAnsi="Arial" w:cs="Arial"/>
        </w:rPr>
        <w:t>An organization requires all applicants to pass a mechanical aptitude test to be considered for a job; substantially more men pass the test than women.</w:t>
      </w:r>
    </w:p>
    <w:p w14:paraId="69219135" w14:textId="77777777" w:rsidR="0072060C" w:rsidRPr="0072060C" w:rsidRDefault="0072060C" w:rsidP="0072060C">
      <w:pPr>
        <w:rPr>
          <w:rFonts w:ascii="Arial" w:hAnsi="Arial" w:cs="Arial"/>
        </w:rPr>
      </w:pPr>
      <w:r w:rsidRPr="0072060C">
        <w:rPr>
          <w:rFonts w:ascii="Arial" w:hAnsi="Arial" w:cs="Arial"/>
          <w:i/>
          <w:iCs/>
        </w:rPr>
        <w:t xml:space="preserve">Adverse treatment: </w:t>
      </w:r>
      <w:r w:rsidRPr="0072060C">
        <w:rPr>
          <w:rFonts w:ascii="Arial" w:hAnsi="Arial" w:cs="Arial"/>
        </w:rPr>
        <w:t>A hiring manager in a women’s upscale clothing store refuses to hire anyone who is over the age of 50 as a salesclerk.</w:t>
      </w:r>
    </w:p>
    <w:p w14:paraId="58425B97" w14:textId="77777777" w:rsidR="0072060C" w:rsidRDefault="0072060C" w:rsidP="0072060C">
      <w:pPr>
        <w:rPr>
          <w:rFonts w:ascii="Arial" w:hAnsi="Arial" w:cs="Arial"/>
          <w:b/>
          <w:bCs/>
        </w:rPr>
      </w:pPr>
    </w:p>
    <w:p w14:paraId="47CC9910" w14:textId="7C34B864" w:rsidR="0072060C" w:rsidRPr="0072060C" w:rsidRDefault="0072060C" w:rsidP="0072060C">
      <w:pPr>
        <w:rPr>
          <w:rFonts w:ascii="Arial" w:hAnsi="Arial" w:cs="Arial"/>
        </w:rPr>
      </w:pPr>
      <w:r w:rsidRPr="0072060C">
        <w:rPr>
          <w:rFonts w:ascii="Arial" w:hAnsi="Arial" w:cs="Arial"/>
          <w:b/>
          <w:bCs/>
        </w:rPr>
        <w:t>Transition</w:t>
      </w:r>
      <w:r w:rsidRPr="0072060C">
        <w:rPr>
          <w:rFonts w:ascii="Arial" w:hAnsi="Arial" w:cs="Arial"/>
        </w:rPr>
        <w:t>: We will talk in a moment about how we might prove a claim of discrimination.  First let’s discuss when it is acceptable to discriminate – that is the exceptions.</w:t>
      </w:r>
    </w:p>
    <w:p w14:paraId="3BC50BF0" w14:textId="77777777" w:rsidR="0072060C" w:rsidRDefault="0072060C" w:rsidP="0072060C">
      <w:pPr>
        <w:rPr>
          <w:rFonts w:ascii="Arial" w:hAnsi="Arial" w:cs="Arial"/>
          <w:b/>
          <w:bCs/>
        </w:rPr>
      </w:pPr>
    </w:p>
    <w:p w14:paraId="0F18C97E" w14:textId="36F3A31B" w:rsidR="0072060C" w:rsidRPr="0072060C" w:rsidRDefault="0072060C" w:rsidP="0072060C">
      <w:pPr>
        <w:rPr>
          <w:rFonts w:ascii="Arial" w:hAnsi="Arial" w:cs="Arial"/>
        </w:rPr>
      </w:pPr>
      <w:r w:rsidRPr="0072060C">
        <w:rPr>
          <w:rFonts w:ascii="Arial" w:hAnsi="Arial" w:cs="Arial"/>
          <w:b/>
          <w:bCs/>
        </w:rPr>
        <w:t>Facilitator Notes:</w:t>
      </w:r>
    </w:p>
    <w:p w14:paraId="36E8D4F0" w14:textId="148B1940" w:rsidR="006D062B" w:rsidRPr="0089565D" w:rsidRDefault="0072060C" w:rsidP="0072060C">
      <w:pPr>
        <w:numPr>
          <w:ilvl w:val="0"/>
          <w:numId w:val="22"/>
        </w:numPr>
        <w:rPr>
          <w:rFonts w:ascii="Arial" w:hAnsi="Arial" w:cs="Arial"/>
        </w:rPr>
      </w:pPr>
      <w:r w:rsidRPr="0072060C">
        <w:rPr>
          <w:rFonts w:ascii="Arial" w:hAnsi="Arial" w:cs="Arial"/>
        </w:rPr>
        <w:t>These concepts are often misunderstood. It is helpful to make sure students understand them before moving on</w:t>
      </w:r>
      <w:r w:rsidR="00847E8B">
        <w:rPr>
          <w:rFonts w:ascii="Arial" w:hAnsi="Arial" w:cs="Arial"/>
        </w:rPr>
        <w:t>, especially in the context of the Executive Orders issued in 2025 that changed how organizations should use the 4/5 Rule, and the instances where it applies</w:t>
      </w:r>
      <w:r w:rsidRPr="00847E8B">
        <w:rPr>
          <w:rFonts w:ascii="Arial" w:hAnsi="Arial" w:cs="Arial"/>
        </w:rPr>
        <w:t>.</w:t>
      </w:r>
    </w:p>
    <w:p w14:paraId="235D5730" w14:textId="77777777" w:rsidR="006D062B" w:rsidRDefault="006D062B">
      <w:pPr>
        <w:rPr>
          <w:rFonts w:ascii="Arial" w:hAnsi="Arial" w:cs="Arial"/>
        </w:rPr>
      </w:pPr>
      <w:r>
        <w:rPr>
          <w:rFonts w:ascii="Arial" w:hAnsi="Arial" w:cs="Arial"/>
        </w:rPr>
        <w:br w:type="page"/>
      </w:r>
    </w:p>
    <w:p w14:paraId="05EE6099" w14:textId="7B368AB6" w:rsidR="006D062B" w:rsidRDefault="00736F0B" w:rsidP="006D062B">
      <w:pPr>
        <w:jc w:val="center"/>
        <w:rPr>
          <w:rFonts w:ascii="Arial" w:hAnsi="Arial" w:cs="Arial"/>
        </w:rPr>
      </w:pPr>
      <w:r>
        <w:rPr>
          <w:rFonts w:ascii="Arial" w:hAnsi="Arial" w:cs="Arial"/>
          <w:noProof/>
        </w:rPr>
        <w:lastRenderedPageBreak/>
        <w:drawing>
          <wp:inline distT="0" distB="0" distL="0" distR="0" wp14:anchorId="767455A9" wp14:editId="11040736">
            <wp:extent cx="2324100" cy="1739900"/>
            <wp:effectExtent l="0" t="0" r="0" b="0"/>
            <wp:docPr id="4" name="Picture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medium confidence"/>
                    <pic:cNvPicPr/>
                  </pic:nvPicPr>
                  <pic:blipFill>
                    <a:blip r:embed="rId26">
                      <a:extLst>
                        <a:ext uri="{28A0092B-C50C-407E-A947-70E740481C1C}">
                          <a14:useLocalDpi xmlns:a14="http://schemas.microsoft.com/office/drawing/2010/main" val="0"/>
                        </a:ext>
                      </a:extLst>
                    </a:blip>
                    <a:stretch>
                      <a:fillRect/>
                    </a:stretch>
                  </pic:blipFill>
                  <pic:spPr>
                    <a:xfrm>
                      <a:off x="0" y="0"/>
                      <a:ext cx="2324100" cy="1739900"/>
                    </a:xfrm>
                    <a:prstGeom prst="rect">
                      <a:avLst/>
                    </a:prstGeom>
                  </pic:spPr>
                </pic:pic>
              </a:graphicData>
            </a:graphic>
          </wp:inline>
        </w:drawing>
      </w:r>
    </w:p>
    <w:p w14:paraId="5A37F8C9" w14:textId="12F2C14D" w:rsidR="006D062B" w:rsidRPr="006D062B" w:rsidRDefault="006D062B" w:rsidP="006D062B">
      <w:pPr>
        <w:jc w:val="center"/>
        <w:rPr>
          <w:rFonts w:ascii="Arial" w:hAnsi="Arial" w:cs="Arial"/>
        </w:rPr>
      </w:pPr>
      <w:r w:rsidRPr="006D062B">
        <w:rPr>
          <w:rFonts w:ascii="Arial" w:hAnsi="Arial" w:cs="Arial"/>
        </w:rPr>
        <w:t>Time:  2 minutes</w:t>
      </w:r>
    </w:p>
    <w:p w14:paraId="30502444" w14:textId="77777777" w:rsidR="006D062B" w:rsidRPr="006D062B" w:rsidRDefault="006D062B" w:rsidP="006D062B">
      <w:pPr>
        <w:jc w:val="center"/>
        <w:rPr>
          <w:rFonts w:ascii="Arial" w:hAnsi="Arial" w:cs="Arial"/>
        </w:rPr>
      </w:pPr>
      <w:r w:rsidRPr="006D062B">
        <w:rPr>
          <w:rFonts w:ascii="Arial" w:hAnsi="Arial" w:cs="Arial"/>
        </w:rPr>
        <w:t>Running time: 58 minutes</w:t>
      </w:r>
    </w:p>
    <w:p w14:paraId="50F64646" w14:textId="77777777" w:rsidR="006D062B" w:rsidRDefault="006D062B" w:rsidP="006D062B">
      <w:pPr>
        <w:rPr>
          <w:rFonts w:ascii="Arial" w:hAnsi="Arial" w:cs="Arial"/>
          <w:b/>
          <w:bCs/>
        </w:rPr>
      </w:pPr>
    </w:p>
    <w:p w14:paraId="0D8C181A" w14:textId="3A7F8E7B" w:rsidR="006D062B" w:rsidRPr="006D062B" w:rsidRDefault="006D062B" w:rsidP="006D062B">
      <w:pPr>
        <w:rPr>
          <w:rFonts w:ascii="Arial" w:hAnsi="Arial" w:cs="Arial"/>
        </w:rPr>
      </w:pPr>
      <w:r w:rsidRPr="006D062B">
        <w:rPr>
          <w:rFonts w:ascii="Arial" w:hAnsi="Arial" w:cs="Arial"/>
          <w:b/>
          <w:bCs/>
        </w:rPr>
        <w:t>Objective</w:t>
      </w:r>
      <w:r w:rsidRPr="006D062B">
        <w:rPr>
          <w:rFonts w:ascii="Arial" w:hAnsi="Arial" w:cs="Arial"/>
        </w:rPr>
        <w:t xml:space="preserve">: </w:t>
      </w:r>
      <w:r w:rsidR="00736F0B">
        <w:rPr>
          <w:rFonts w:ascii="Arial" w:hAnsi="Arial" w:cs="Arial"/>
        </w:rPr>
        <w:t xml:space="preserve">Use examples to explain </w:t>
      </w:r>
      <w:r w:rsidRPr="006D062B">
        <w:rPr>
          <w:rFonts w:ascii="Arial" w:hAnsi="Arial" w:cs="Arial"/>
        </w:rPr>
        <w:t>Bona fide occupational qualification</w:t>
      </w:r>
      <w:r w:rsidR="00736F0B">
        <w:rPr>
          <w:rFonts w:ascii="Arial" w:hAnsi="Arial" w:cs="Arial"/>
        </w:rPr>
        <w:t xml:space="preserve"> </w:t>
      </w:r>
      <w:r w:rsidRPr="006D062B">
        <w:rPr>
          <w:rFonts w:ascii="Arial" w:hAnsi="Arial" w:cs="Arial"/>
        </w:rPr>
        <w:t>and Business necessity.</w:t>
      </w:r>
    </w:p>
    <w:p w14:paraId="5285574A" w14:textId="1FDBBF75" w:rsidR="006D062B" w:rsidRPr="006D062B" w:rsidRDefault="006D062B" w:rsidP="006D062B">
      <w:pPr>
        <w:rPr>
          <w:rFonts w:ascii="Arial" w:hAnsi="Arial" w:cs="Arial"/>
        </w:rPr>
      </w:pPr>
      <w:r w:rsidRPr="006D062B">
        <w:rPr>
          <w:rFonts w:ascii="Arial" w:hAnsi="Arial" w:cs="Arial"/>
          <w:b/>
          <w:bCs/>
        </w:rPr>
        <w:t>Description</w:t>
      </w:r>
      <w:r w:rsidRPr="006D062B">
        <w:rPr>
          <w:rFonts w:ascii="Arial" w:hAnsi="Arial" w:cs="Arial"/>
        </w:rPr>
        <w:t xml:space="preserve">: Set up for </w:t>
      </w:r>
      <w:r w:rsidR="00736F0B" w:rsidRPr="006D062B">
        <w:rPr>
          <w:rFonts w:ascii="Arial" w:hAnsi="Arial" w:cs="Arial"/>
        </w:rPr>
        <w:t>Bona fide occupational qualification</w:t>
      </w:r>
      <w:r w:rsidR="00736F0B">
        <w:rPr>
          <w:rFonts w:ascii="Arial" w:hAnsi="Arial" w:cs="Arial"/>
        </w:rPr>
        <w:t xml:space="preserve"> (</w:t>
      </w:r>
      <w:r w:rsidRPr="006D062B">
        <w:rPr>
          <w:rFonts w:ascii="Arial" w:hAnsi="Arial" w:cs="Arial"/>
        </w:rPr>
        <w:t>BFOQ</w:t>
      </w:r>
      <w:r w:rsidR="00736F0B">
        <w:rPr>
          <w:rFonts w:ascii="Arial" w:hAnsi="Arial" w:cs="Arial"/>
        </w:rPr>
        <w:t>)</w:t>
      </w:r>
      <w:r w:rsidRPr="006D062B">
        <w:rPr>
          <w:rFonts w:ascii="Arial" w:hAnsi="Arial" w:cs="Arial"/>
        </w:rPr>
        <w:t xml:space="preserve"> game</w:t>
      </w:r>
    </w:p>
    <w:p w14:paraId="60729469" w14:textId="77777777" w:rsidR="006D062B" w:rsidRPr="006D062B" w:rsidRDefault="006D062B" w:rsidP="006D062B">
      <w:pPr>
        <w:rPr>
          <w:rFonts w:ascii="Arial" w:hAnsi="Arial" w:cs="Arial"/>
        </w:rPr>
      </w:pPr>
      <w:r w:rsidRPr="006D062B">
        <w:rPr>
          <w:rFonts w:ascii="Arial" w:hAnsi="Arial" w:cs="Arial"/>
          <w:b/>
          <w:bCs/>
        </w:rPr>
        <w:t>Instructional Method</w:t>
      </w:r>
      <w:r w:rsidRPr="006D062B">
        <w:rPr>
          <w:rFonts w:ascii="Arial" w:hAnsi="Arial" w:cs="Arial"/>
        </w:rPr>
        <w:t>: Lecture</w:t>
      </w:r>
    </w:p>
    <w:p w14:paraId="7CB71562" w14:textId="77777777" w:rsidR="006D062B" w:rsidRDefault="006D062B" w:rsidP="006D062B">
      <w:pPr>
        <w:rPr>
          <w:rFonts w:ascii="Arial" w:hAnsi="Arial" w:cs="Arial"/>
          <w:b/>
          <w:bCs/>
        </w:rPr>
      </w:pPr>
    </w:p>
    <w:p w14:paraId="26B47AE1" w14:textId="71DB14BA" w:rsidR="006D062B" w:rsidRPr="006D062B" w:rsidRDefault="006D062B" w:rsidP="006D062B">
      <w:pPr>
        <w:rPr>
          <w:rFonts w:ascii="Arial" w:hAnsi="Arial" w:cs="Arial"/>
        </w:rPr>
      </w:pPr>
      <w:r w:rsidRPr="006D062B">
        <w:rPr>
          <w:rFonts w:ascii="Arial" w:hAnsi="Arial" w:cs="Arial"/>
          <w:b/>
          <w:bCs/>
        </w:rPr>
        <w:t>Script</w:t>
      </w:r>
      <w:r w:rsidRPr="006D062B">
        <w:rPr>
          <w:rFonts w:ascii="Arial" w:hAnsi="Arial" w:cs="Arial"/>
        </w:rPr>
        <w:t xml:space="preserve">:  </w:t>
      </w:r>
    </w:p>
    <w:p w14:paraId="74DAD171" w14:textId="77777777" w:rsidR="006D062B" w:rsidRPr="006D062B" w:rsidRDefault="006D062B" w:rsidP="006D062B">
      <w:pPr>
        <w:rPr>
          <w:rFonts w:ascii="Arial" w:hAnsi="Arial" w:cs="Arial"/>
        </w:rPr>
      </w:pPr>
      <w:r w:rsidRPr="006D062B">
        <w:rPr>
          <w:rFonts w:ascii="Arial" w:hAnsi="Arial" w:cs="Arial"/>
        </w:rPr>
        <w:t>A Bona fide occupational qualification (BFOQ) is a requirement for a specific classification of an individual or an individual with a specific qualification to perform the job.  The characteristic is necessary to successfully perform the job and may result in the discrimination of protected classes.</w:t>
      </w:r>
    </w:p>
    <w:p w14:paraId="09A1D5BD" w14:textId="77777777" w:rsidR="006D062B" w:rsidRDefault="006D062B" w:rsidP="006D062B">
      <w:pPr>
        <w:rPr>
          <w:rFonts w:ascii="Arial" w:hAnsi="Arial" w:cs="Arial"/>
        </w:rPr>
      </w:pPr>
      <w:r w:rsidRPr="006D062B">
        <w:rPr>
          <w:rFonts w:ascii="Arial" w:hAnsi="Arial" w:cs="Arial"/>
        </w:rPr>
        <w:t>A business necessity is an overriding business reason—often related to safety—for the discriminatory practice.  While some policies may adversely impact protected classes, there is an overriding business reason why the policy must remain.</w:t>
      </w:r>
    </w:p>
    <w:p w14:paraId="464C67BE" w14:textId="77777777" w:rsidR="00177C85" w:rsidRPr="006D062B" w:rsidRDefault="00177C85" w:rsidP="006D062B">
      <w:pPr>
        <w:rPr>
          <w:rFonts w:ascii="Arial" w:hAnsi="Arial" w:cs="Arial"/>
        </w:rPr>
      </w:pPr>
    </w:p>
    <w:p w14:paraId="2091668A" w14:textId="77777777" w:rsidR="006D062B" w:rsidRPr="006D062B" w:rsidRDefault="006D062B" w:rsidP="006D062B">
      <w:pPr>
        <w:rPr>
          <w:rFonts w:ascii="Arial" w:hAnsi="Arial" w:cs="Arial"/>
        </w:rPr>
      </w:pPr>
      <w:r w:rsidRPr="006D062B">
        <w:rPr>
          <w:rFonts w:ascii="Arial" w:hAnsi="Arial" w:cs="Arial"/>
        </w:rPr>
        <w:t>Examples:</w:t>
      </w:r>
    </w:p>
    <w:p w14:paraId="0972AA64" w14:textId="77777777" w:rsidR="00847E8B" w:rsidRDefault="006D062B" w:rsidP="00790EBD">
      <w:pPr>
        <w:rPr>
          <w:rFonts w:ascii="Arial" w:hAnsi="Arial" w:cs="Arial"/>
          <w:b/>
          <w:bCs/>
        </w:rPr>
      </w:pPr>
      <w:r w:rsidRPr="006D062B">
        <w:rPr>
          <w:rFonts w:ascii="Arial" w:hAnsi="Arial" w:cs="Arial"/>
          <w:i/>
          <w:iCs/>
        </w:rPr>
        <w:t xml:space="preserve">BFOQ: </w:t>
      </w:r>
      <w:r w:rsidRPr="006D062B">
        <w:rPr>
          <w:rFonts w:ascii="Arial" w:hAnsi="Arial" w:cs="Arial"/>
        </w:rPr>
        <w:t>One must be a male to be hired as a fashion model for male attire.  (Females are a protected class that would be discriminated against.  There is a bona fide occupational qualification for the designer to turn away female models in favor of male models for the male attire.)</w:t>
      </w:r>
      <w:r w:rsidR="00790EBD">
        <w:rPr>
          <w:rFonts w:ascii="Arial" w:hAnsi="Arial" w:cs="Arial"/>
        </w:rPr>
        <w:t xml:space="preserve">  </w:t>
      </w:r>
      <w:r w:rsidR="00790EBD" w:rsidRPr="00790EBD">
        <w:rPr>
          <w:rFonts w:ascii="Arial" w:hAnsi="Arial" w:cs="Arial"/>
          <w:b/>
          <w:bCs/>
        </w:rPr>
        <w:t xml:space="preserve">Title VII Prohibits </w:t>
      </w:r>
    </w:p>
    <w:p w14:paraId="7736CF18" w14:textId="77777777" w:rsidR="00847E8B" w:rsidRDefault="00847E8B" w:rsidP="00790EBD">
      <w:pPr>
        <w:rPr>
          <w:rFonts w:ascii="Arial" w:hAnsi="Arial" w:cs="Arial"/>
          <w:b/>
          <w:bCs/>
        </w:rPr>
      </w:pPr>
    </w:p>
    <w:p w14:paraId="18D9C3E9" w14:textId="0EFF679E" w:rsidR="00790EBD" w:rsidRPr="00790EBD" w:rsidRDefault="00790EBD" w:rsidP="00790EBD">
      <w:pPr>
        <w:rPr>
          <w:rFonts w:ascii="Arial" w:hAnsi="Arial" w:cs="Arial"/>
        </w:rPr>
      </w:pPr>
      <w:r w:rsidRPr="00790EBD">
        <w:rPr>
          <w:rFonts w:ascii="Arial" w:hAnsi="Arial" w:cs="Arial"/>
          <w:b/>
          <w:bCs/>
        </w:rPr>
        <w:t>Discrimination Against Men</w:t>
      </w:r>
    </w:p>
    <w:p w14:paraId="753D7917" w14:textId="4CA5E317" w:rsidR="00790EBD" w:rsidRPr="00790EBD" w:rsidRDefault="00790EBD" w:rsidP="00790EBD">
      <w:pPr>
        <w:rPr>
          <w:rFonts w:ascii="Arial" w:hAnsi="Arial" w:cs="Arial"/>
        </w:rPr>
      </w:pPr>
      <w:hyperlink r:id="rId27" w:history="1">
        <w:r w:rsidRPr="00790EBD">
          <w:rPr>
            <w:rStyle w:val="Hyperlink"/>
            <w:rFonts w:ascii="Arial" w:hAnsi="Arial" w:cs="Arial"/>
          </w:rPr>
          <w:t>https://www.shrm.org/topics-tools/employment-law-compliance/title-vii-prohibits-discrimination-men</w:t>
        </w:r>
      </w:hyperlink>
      <w:r w:rsidRPr="00790EBD">
        <w:rPr>
          <w:rFonts w:ascii="Arial" w:hAnsi="Arial" w:cs="Arial"/>
        </w:rPr>
        <w:t xml:space="preserve"> </w:t>
      </w:r>
      <w:r>
        <w:rPr>
          <w:rFonts w:ascii="Arial" w:hAnsi="Arial" w:cs="Arial"/>
        </w:rPr>
        <w:br/>
      </w:r>
    </w:p>
    <w:p w14:paraId="05177C6D" w14:textId="525B5114" w:rsidR="006D062B" w:rsidRPr="006D062B" w:rsidRDefault="006D062B" w:rsidP="006D062B">
      <w:pPr>
        <w:rPr>
          <w:rFonts w:ascii="Arial" w:hAnsi="Arial" w:cs="Arial"/>
        </w:rPr>
      </w:pPr>
    </w:p>
    <w:p w14:paraId="710D0F3A" w14:textId="77777777" w:rsidR="006D062B" w:rsidRPr="006D062B" w:rsidRDefault="006D062B" w:rsidP="006D062B">
      <w:pPr>
        <w:rPr>
          <w:rFonts w:ascii="Arial" w:hAnsi="Arial" w:cs="Arial"/>
        </w:rPr>
      </w:pPr>
      <w:r w:rsidRPr="006D062B">
        <w:rPr>
          <w:rFonts w:ascii="Arial" w:hAnsi="Arial" w:cs="Arial"/>
          <w:i/>
          <w:iCs/>
        </w:rPr>
        <w:t xml:space="preserve">Business necessity: </w:t>
      </w:r>
      <w:r w:rsidRPr="006D062B">
        <w:rPr>
          <w:rFonts w:ascii="Arial" w:hAnsi="Arial" w:cs="Arial"/>
        </w:rPr>
        <w:t>Police officers must be able to apprehend perpetrators and make arrests; therefore, better fitness levels will make them better at those jobs.  (This has in some cases adversely impacted women.)</w:t>
      </w:r>
    </w:p>
    <w:p w14:paraId="640012B8" w14:textId="77777777" w:rsidR="006D062B" w:rsidRDefault="006D062B" w:rsidP="006D062B">
      <w:pPr>
        <w:rPr>
          <w:rFonts w:ascii="Arial" w:hAnsi="Arial" w:cs="Arial"/>
          <w:b/>
          <w:bCs/>
        </w:rPr>
      </w:pPr>
    </w:p>
    <w:p w14:paraId="1D0E15AA" w14:textId="472EA86C" w:rsidR="006D062B" w:rsidRPr="006D062B" w:rsidRDefault="006D062B" w:rsidP="006D062B">
      <w:pPr>
        <w:rPr>
          <w:rFonts w:ascii="Arial" w:hAnsi="Arial" w:cs="Arial"/>
        </w:rPr>
      </w:pPr>
      <w:r w:rsidRPr="006D062B">
        <w:rPr>
          <w:rFonts w:ascii="Arial" w:hAnsi="Arial" w:cs="Arial"/>
          <w:b/>
          <w:bCs/>
        </w:rPr>
        <w:t>Do</w:t>
      </w:r>
      <w:r w:rsidRPr="006D062B">
        <w:rPr>
          <w:rFonts w:ascii="Arial" w:hAnsi="Arial" w:cs="Arial"/>
        </w:rPr>
        <w:t>:  BFOQ Game</w:t>
      </w:r>
    </w:p>
    <w:p w14:paraId="4061DC52" w14:textId="77777777" w:rsidR="006D062B" w:rsidRPr="006D062B" w:rsidRDefault="006D062B" w:rsidP="006D062B">
      <w:pPr>
        <w:numPr>
          <w:ilvl w:val="0"/>
          <w:numId w:val="23"/>
        </w:numPr>
        <w:rPr>
          <w:rFonts w:ascii="Arial" w:hAnsi="Arial" w:cs="Arial"/>
        </w:rPr>
      </w:pPr>
      <w:r w:rsidRPr="006D062B">
        <w:rPr>
          <w:rFonts w:ascii="Arial" w:hAnsi="Arial" w:cs="Arial"/>
        </w:rPr>
        <w:t xml:space="preserve">Break students into groups </w:t>
      </w:r>
    </w:p>
    <w:p w14:paraId="054E0D29" w14:textId="77777777" w:rsidR="006D062B" w:rsidRPr="006D062B" w:rsidRDefault="006D062B" w:rsidP="006D062B">
      <w:pPr>
        <w:numPr>
          <w:ilvl w:val="0"/>
          <w:numId w:val="23"/>
        </w:numPr>
        <w:rPr>
          <w:rFonts w:ascii="Arial" w:hAnsi="Arial" w:cs="Arial"/>
        </w:rPr>
      </w:pPr>
      <w:r w:rsidRPr="006D062B">
        <w:rPr>
          <w:rFonts w:ascii="Arial" w:hAnsi="Arial" w:cs="Arial"/>
        </w:rPr>
        <w:t>Have students investigate different examples.  (Add others to this list if there is a larger class)</w:t>
      </w:r>
    </w:p>
    <w:p w14:paraId="1E5B896E" w14:textId="77777777" w:rsidR="006D062B" w:rsidRPr="006D062B" w:rsidRDefault="006D062B" w:rsidP="006D062B">
      <w:pPr>
        <w:numPr>
          <w:ilvl w:val="0"/>
          <w:numId w:val="24"/>
        </w:numPr>
        <w:rPr>
          <w:rFonts w:ascii="Arial" w:hAnsi="Arial" w:cs="Arial"/>
        </w:rPr>
      </w:pPr>
      <w:r w:rsidRPr="006D062B">
        <w:rPr>
          <w:rFonts w:ascii="Arial" w:hAnsi="Arial" w:cs="Arial"/>
        </w:rPr>
        <w:t xml:space="preserve"> Hooters of America, Inc.,</w:t>
      </w:r>
    </w:p>
    <w:p w14:paraId="38B408E5" w14:textId="77777777" w:rsidR="006D062B" w:rsidRPr="006D062B" w:rsidRDefault="006D062B" w:rsidP="006D062B">
      <w:pPr>
        <w:numPr>
          <w:ilvl w:val="0"/>
          <w:numId w:val="24"/>
        </w:numPr>
        <w:rPr>
          <w:rFonts w:ascii="Arial" w:hAnsi="Arial" w:cs="Arial"/>
        </w:rPr>
      </w:pPr>
      <w:r w:rsidRPr="006D062B">
        <w:rPr>
          <w:rFonts w:ascii="Arial" w:hAnsi="Arial" w:cs="Arial"/>
        </w:rPr>
        <w:t>Wilson v Southwest airlines</w:t>
      </w:r>
    </w:p>
    <w:p w14:paraId="6DC5FB0D" w14:textId="77777777" w:rsidR="006D062B" w:rsidRPr="006D062B" w:rsidRDefault="006D062B" w:rsidP="006D062B">
      <w:pPr>
        <w:numPr>
          <w:ilvl w:val="0"/>
          <w:numId w:val="24"/>
        </w:numPr>
        <w:rPr>
          <w:rFonts w:ascii="Arial" w:hAnsi="Arial" w:cs="Arial"/>
        </w:rPr>
      </w:pPr>
      <w:r w:rsidRPr="006D062B">
        <w:rPr>
          <w:rFonts w:ascii="Arial" w:hAnsi="Arial" w:cs="Arial"/>
        </w:rPr>
        <w:t>Arkansas Buffalo Wild Wings</w:t>
      </w:r>
    </w:p>
    <w:p w14:paraId="5F3D14F6" w14:textId="77777777" w:rsidR="006D062B" w:rsidRPr="006D062B" w:rsidRDefault="006D062B" w:rsidP="006D062B">
      <w:pPr>
        <w:numPr>
          <w:ilvl w:val="0"/>
          <w:numId w:val="24"/>
        </w:numPr>
        <w:rPr>
          <w:rFonts w:ascii="Arial" w:hAnsi="Arial" w:cs="Arial"/>
        </w:rPr>
      </w:pPr>
      <w:r w:rsidRPr="006D062B">
        <w:rPr>
          <w:rFonts w:ascii="Arial" w:hAnsi="Arial" w:cs="Arial"/>
        </w:rPr>
        <w:t>The Children's Home in Tampa, Florida</w:t>
      </w:r>
    </w:p>
    <w:p w14:paraId="455A094B" w14:textId="77777777" w:rsidR="006D062B" w:rsidRPr="006D062B" w:rsidRDefault="006D062B" w:rsidP="006D062B">
      <w:pPr>
        <w:numPr>
          <w:ilvl w:val="0"/>
          <w:numId w:val="24"/>
        </w:numPr>
        <w:rPr>
          <w:rFonts w:ascii="Arial" w:hAnsi="Arial" w:cs="Arial"/>
        </w:rPr>
      </w:pPr>
      <w:r w:rsidRPr="006D062B">
        <w:rPr>
          <w:rFonts w:ascii="Arial" w:hAnsi="Arial" w:cs="Arial"/>
        </w:rPr>
        <w:t>Borgata Casino in Atlantic City, NJ</w:t>
      </w:r>
    </w:p>
    <w:p w14:paraId="2A23599D" w14:textId="77777777" w:rsidR="006D062B" w:rsidRPr="006D062B" w:rsidRDefault="006D062B" w:rsidP="006D062B">
      <w:pPr>
        <w:numPr>
          <w:ilvl w:val="0"/>
          <w:numId w:val="24"/>
        </w:numPr>
        <w:rPr>
          <w:rFonts w:ascii="Arial" w:hAnsi="Arial" w:cs="Arial"/>
        </w:rPr>
      </w:pPr>
      <w:r w:rsidRPr="006D062B">
        <w:rPr>
          <w:rFonts w:ascii="Arial" w:hAnsi="Arial" w:cs="Arial"/>
        </w:rPr>
        <w:t>FBI agents need to retire at 57</w:t>
      </w:r>
    </w:p>
    <w:p w14:paraId="2931ADEF" w14:textId="77777777" w:rsidR="006D062B" w:rsidRPr="006D062B" w:rsidRDefault="006D062B" w:rsidP="006D062B">
      <w:pPr>
        <w:numPr>
          <w:ilvl w:val="0"/>
          <w:numId w:val="25"/>
        </w:numPr>
        <w:rPr>
          <w:rFonts w:ascii="Arial" w:hAnsi="Arial" w:cs="Arial"/>
        </w:rPr>
      </w:pPr>
      <w:r w:rsidRPr="006D062B">
        <w:rPr>
          <w:rFonts w:ascii="Arial" w:hAnsi="Arial" w:cs="Arial"/>
        </w:rPr>
        <w:t xml:space="preserve">Have each group tell the story of their case as ask, “Is this BFOQ or NOT?”  </w:t>
      </w:r>
      <w:r w:rsidRPr="006D062B">
        <w:rPr>
          <w:rFonts w:ascii="Arial" w:hAnsi="Arial" w:cs="Arial"/>
        </w:rPr>
        <w:br/>
        <w:t xml:space="preserve">The idea is to stump the other teams.  </w:t>
      </w:r>
    </w:p>
    <w:p w14:paraId="4A1C9FE3" w14:textId="77777777" w:rsidR="006D062B" w:rsidRDefault="006D062B" w:rsidP="006D062B">
      <w:pPr>
        <w:rPr>
          <w:rFonts w:ascii="Arial" w:hAnsi="Arial" w:cs="Arial"/>
          <w:b/>
          <w:bCs/>
        </w:rPr>
      </w:pPr>
    </w:p>
    <w:p w14:paraId="71EA71C1" w14:textId="2208E3EC" w:rsidR="006D062B" w:rsidRPr="006D062B" w:rsidRDefault="006D062B" w:rsidP="006D062B">
      <w:pPr>
        <w:rPr>
          <w:rFonts w:ascii="Arial" w:hAnsi="Arial" w:cs="Arial"/>
        </w:rPr>
      </w:pPr>
      <w:r w:rsidRPr="006D062B">
        <w:rPr>
          <w:rFonts w:ascii="Arial" w:hAnsi="Arial" w:cs="Arial"/>
          <w:b/>
          <w:bCs/>
        </w:rPr>
        <w:t>Facilitator Notes:</w:t>
      </w:r>
    </w:p>
    <w:p w14:paraId="4A1AE157" w14:textId="77777777" w:rsidR="006D062B" w:rsidRPr="006D062B" w:rsidRDefault="006D062B" w:rsidP="006D062B">
      <w:pPr>
        <w:rPr>
          <w:rFonts w:ascii="Arial" w:hAnsi="Arial" w:cs="Arial"/>
        </w:rPr>
      </w:pPr>
      <w:r w:rsidRPr="006D062B">
        <w:rPr>
          <w:rFonts w:ascii="Arial" w:hAnsi="Arial" w:cs="Arial"/>
        </w:rPr>
        <w:t>It’s important to be clear, however, that these are interpreted very narrowly.  These are not intended as a pass on adhering to legislation prohibiting discrimination.</w:t>
      </w:r>
    </w:p>
    <w:p w14:paraId="04439390" w14:textId="77777777" w:rsidR="006D062B" w:rsidRPr="006D062B" w:rsidRDefault="006D062B" w:rsidP="006D062B">
      <w:pPr>
        <w:rPr>
          <w:rFonts w:ascii="Arial" w:hAnsi="Arial" w:cs="Arial"/>
        </w:rPr>
      </w:pPr>
      <w:r w:rsidRPr="006D062B">
        <w:rPr>
          <w:rFonts w:ascii="Arial" w:hAnsi="Arial" w:cs="Arial"/>
          <w:i/>
          <w:iCs/>
        </w:rPr>
        <w:t>Age</w:t>
      </w:r>
      <w:r w:rsidRPr="006D062B">
        <w:rPr>
          <w:rFonts w:ascii="Arial" w:hAnsi="Arial" w:cs="Arial"/>
          <w:b/>
          <w:bCs/>
        </w:rPr>
        <w:t>:</w:t>
      </w:r>
      <w:r w:rsidRPr="006D062B">
        <w:rPr>
          <w:rFonts w:ascii="Arial" w:hAnsi="Arial" w:cs="Arial"/>
        </w:rPr>
        <w:t xml:space="preserve"> Mandatory retirement ages for airline pilots and law enforcement for safety reasons and fitness requirements.</w:t>
      </w:r>
    </w:p>
    <w:p w14:paraId="2F809D55" w14:textId="77777777" w:rsidR="006D062B" w:rsidRPr="006D062B" w:rsidRDefault="006D062B" w:rsidP="006D062B">
      <w:pPr>
        <w:rPr>
          <w:rFonts w:ascii="Arial" w:hAnsi="Arial" w:cs="Arial"/>
        </w:rPr>
      </w:pPr>
      <w:r w:rsidRPr="006D062B">
        <w:rPr>
          <w:rFonts w:ascii="Arial" w:hAnsi="Arial" w:cs="Arial"/>
          <w:i/>
          <w:iCs/>
        </w:rPr>
        <w:t>Gender</w:t>
      </w:r>
      <w:r w:rsidRPr="006D062B">
        <w:rPr>
          <w:rFonts w:ascii="Arial" w:hAnsi="Arial" w:cs="Arial"/>
          <w:b/>
          <w:bCs/>
        </w:rPr>
        <w:t>:</w:t>
      </w:r>
      <w:r w:rsidRPr="006D062B">
        <w:rPr>
          <w:rFonts w:ascii="Arial" w:hAnsi="Arial" w:cs="Arial"/>
        </w:rPr>
        <w:t xml:space="preserve"> Acting roles that require a certain gender.</w:t>
      </w:r>
    </w:p>
    <w:p w14:paraId="74208B2F" w14:textId="77777777" w:rsidR="006D062B" w:rsidRPr="006D062B" w:rsidRDefault="006D062B" w:rsidP="006D062B">
      <w:pPr>
        <w:rPr>
          <w:rFonts w:ascii="Arial" w:hAnsi="Arial" w:cs="Arial"/>
        </w:rPr>
      </w:pPr>
      <w:r w:rsidRPr="006D062B">
        <w:rPr>
          <w:rFonts w:ascii="Arial" w:hAnsi="Arial" w:cs="Arial"/>
          <w:i/>
          <w:iCs/>
        </w:rPr>
        <w:t xml:space="preserve">National Origin: </w:t>
      </w:r>
      <w:r w:rsidRPr="006D062B">
        <w:rPr>
          <w:rFonts w:ascii="Arial" w:hAnsi="Arial" w:cs="Arial"/>
        </w:rPr>
        <w:t>A restaurant may only hire Italian chefs.</w:t>
      </w:r>
    </w:p>
    <w:p w14:paraId="50490F29" w14:textId="032243AF" w:rsidR="00736F0B" w:rsidRDefault="006D062B">
      <w:pPr>
        <w:rPr>
          <w:rFonts w:ascii="Arial" w:hAnsi="Arial" w:cs="Arial"/>
        </w:rPr>
      </w:pPr>
      <w:r w:rsidRPr="006D062B">
        <w:rPr>
          <w:rFonts w:ascii="Arial" w:hAnsi="Arial" w:cs="Arial"/>
          <w:i/>
          <w:iCs/>
        </w:rPr>
        <w:t xml:space="preserve">Religion: </w:t>
      </w:r>
      <w:r w:rsidRPr="006D062B">
        <w:rPr>
          <w:rFonts w:ascii="Arial" w:hAnsi="Arial" w:cs="Arial"/>
        </w:rPr>
        <w:t>A Catholic college’s teaching faculty is Catholi</w:t>
      </w:r>
      <w:r w:rsidR="00736F0B">
        <w:rPr>
          <w:rFonts w:ascii="Arial" w:hAnsi="Arial" w:cs="Arial"/>
        </w:rPr>
        <w:t>c</w:t>
      </w:r>
      <w:r w:rsidR="00736F0B">
        <w:rPr>
          <w:rFonts w:ascii="Arial" w:hAnsi="Arial" w:cs="Arial"/>
        </w:rPr>
        <w:br w:type="page"/>
      </w:r>
    </w:p>
    <w:p w14:paraId="56B861D5" w14:textId="74988A19" w:rsidR="001222F0" w:rsidRDefault="001222F0" w:rsidP="001222F0">
      <w:pPr>
        <w:jc w:val="center"/>
        <w:rPr>
          <w:rFonts w:ascii="Arial" w:hAnsi="Arial" w:cs="Arial"/>
        </w:rPr>
      </w:pPr>
      <w:r>
        <w:rPr>
          <w:rFonts w:ascii="Arial" w:hAnsi="Arial" w:cs="Arial"/>
          <w:noProof/>
        </w:rPr>
        <w:lastRenderedPageBreak/>
        <w:drawing>
          <wp:inline distT="0" distB="0" distL="0" distR="0" wp14:anchorId="1AF6E988" wp14:editId="2E294C76">
            <wp:extent cx="2222500" cy="16637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28">
                      <a:extLst>
                        <a:ext uri="{28A0092B-C50C-407E-A947-70E740481C1C}">
                          <a14:useLocalDpi xmlns:a14="http://schemas.microsoft.com/office/drawing/2010/main" val="0"/>
                        </a:ext>
                      </a:extLst>
                    </a:blip>
                    <a:stretch>
                      <a:fillRect/>
                    </a:stretch>
                  </pic:blipFill>
                  <pic:spPr>
                    <a:xfrm>
                      <a:off x="0" y="0"/>
                      <a:ext cx="2222500" cy="1663700"/>
                    </a:xfrm>
                    <a:prstGeom prst="rect">
                      <a:avLst/>
                    </a:prstGeom>
                  </pic:spPr>
                </pic:pic>
              </a:graphicData>
            </a:graphic>
          </wp:inline>
        </w:drawing>
      </w:r>
    </w:p>
    <w:p w14:paraId="10A32B70" w14:textId="0C8B4A91" w:rsidR="001222F0" w:rsidRPr="00847E8B" w:rsidRDefault="001222F0" w:rsidP="001222F0">
      <w:pPr>
        <w:jc w:val="center"/>
        <w:rPr>
          <w:rFonts w:ascii="Arial" w:hAnsi="Arial" w:cs="Arial"/>
          <w:sz w:val="22"/>
          <w:szCs w:val="22"/>
        </w:rPr>
      </w:pPr>
      <w:r w:rsidRPr="00847E8B">
        <w:rPr>
          <w:rFonts w:ascii="Arial" w:hAnsi="Arial" w:cs="Arial"/>
          <w:sz w:val="22"/>
          <w:szCs w:val="22"/>
        </w:rPr>
        <w:t>Time:  12 minutes</w:t>
      </w:r>
    </w:p>
    <w:p w14:paraId="5EC61EE8" w14:textId="77777777" w:rsidR="001222F0" w:rsidRPr="00847E8B" w:rsidRDefault="001222F0" w:rsidP="001222F0">
      <w:pPr>
        <w:jc w:val="center"/>
        <w:rPr>
          <w:rFonts w:ascii="Arial" w:hAnsi="Arial" w:cs="Arial"/>
          <w:sz w:val="22"/>
          <w:szCs w:val="22"/>
        </w:rPr>
      </w:pPr>
      <w:r w:rsidRPr="00847E8B">
        <w:rPr>
          <w:rFonts w:ascii="Arial" w:hAnsi="Arial" w:cs="Arial"/>
          <w:sz w:val="22"/>
          <w:szCs w:val="22"/>
        </w:rPr>
        <w:t>Running time: 70 minutes</w:t>
      </w:r>
    </w:p>
    <w:p w14:paraId="3670481D" w14:textId="77777777" w:rsidR="001222F0" w:rsidRPr="00847E8B" w:rsidRDefault="001222F0" w:rsidP="001222F0">
      <w:pPr>
        <w:rPr>
          <w:rFonts w:ascii="Arial" w:hAnsi="Arial" w:cs="Arial"/>
          <w:b/>
          <w:bCs/>
          <w:sz w:val="22"/>
          <w:szCs w:val="22"/>
        </w:rPr>
      </w:pPr>
    </w:p>
    <w:p w14:paraId="719CA576" w14:textId="272AF7C7" w:rsidR="001222F0" w:rsidRPr="00847E8B" w:rsidRDefault="001222F0" w:rsidP="001222F0">
      <w:pPr>
        <w:rPr>
          <w:rFonts w:ascii="Arial" w:hAnsi="Arial" w:cs="Arial"/>
          <w:sz w:val="22"/>
          <w:szCs w:val="22"/>
        </w:rPr>
      </w:pPr>
      <w:r w:rsidRPr="00847E8B">
        <w:rPr>
          <w:rFonts w:ascii="Arial" w:hAnsi="Arial" w:cs="Arial"/>
          <w:b/>
          <w:bCs/>
          <w:sz w:val="22"/>
          <w:szCs w:val="22"/>
        </w:rPr>
        <w:t>Objective</w:t>
      </w:r>
      <w:r w:rsidRPr="00847E8B">
        <w:rPr>
          <w:rFonts w:ascii="Arial" w:hAnsi="Arial" w:cs="Arial"/>
          <w:sz w:val="22"/>
          <w:szCs w:val="22"/>
        </w:rPr>
        <w:t>: Play BFOQ game</w:t>
      </w:r>
    </w:p>
    <w:p w14:paraId="21849163" w14:textId="77777777" w:rsidR="001222F0" w:rsidRPr="00847E8B" w:rsidRDefault="001222F0" w:rsidP="001222F0">
      <w:pPr>
        <w:rPr>
          <w:rFonts w:ascii="Arial" w:hAnsi="Arial" w:cs="Arial"/>
          <w:sz w:val="22"/>
          <w:szCs w:val="22"/>
        </w:rPr>
      </w:pPr>
      <w:r w:rsidRPr="00847E8B">
        <w:rPr>
          <w:rFonts w:ascii="Arial" w:hAnsi="Arial" w:cs="Arial"/>
          <w:b/>
          <w:bCs/>
          <w:sz w:val="22"/>
          <w:szCs w:val="22"/>
        </w:rPr>
        <w:t>Description</w:t>
      </w:r>
      <w:r w:rsidRPr="00847E8B">
        <w:rPr>
          <w:rFonts w:ascii="Arial" w:hAnsi="Arial" w:cs="Arial"/>
          <w:sz w:val="22"/>
          <w:szCs w:val="22"/>
        </w:rPr>
        <w:t>: Play game to help students remember what is and what is not BFOQ or business necessity.</w:t>
      </w:r>
    </w:p>
    <w:p w14:paraId="75CA3DA1" w14:textId="77777777" w:rsidR="001222F0" w:rsidRPr="00847E8B" w:rsidRDefault="001222F0" w:rsidP="001222F0">
      <w:pPr>
        <w:rPr>
          <w:rFonts w:ascii="Arial" w:hAnsi="Arial" w:cs="Arial"/>
          <w:sz w:val="22"/>
          <w:szCs w:val="22"/>
        </w:rPr>
      </w:pPr>
      <w:r w:rsidRPr="00847E8B">
        <w:rPr>
          <w:rFonts w:ascii="Arial" w:hAnsi="Arial" w:cs="Arial"/>
          <w:b/>
          <w:bCs/>
          <w:sz w:val="22"/>
          <w:szCs w:val="22"/>
        </w:rPr>
        <w:t>Instructional Method</w:t>
      </w:r>
      <w:r w:rsidRPr="00847E8B">
        <w:rPr>
          <w:rFonts w:ascii="Arial" w:hAnsi="Arial" w:cs="Arial"/>
          <w:sz w:val="22"/>
          <w:szCs w:val="22"/>
        </w:rPr>
        <w:t>: Game</w:t>
      </w:r>
    </w:p>
    <w:p w14:paraId="53A2C9F7" w14:textId="77777777" w:rsidR="001222F0" w:rsidRPr="00847E8B" w:rsidRDefault="001222F0" w:rsidP="001222F0">
      <w:pPr>
        <w:rPr>
          <w:rFonts w:ascii="Arial" w:hAnsi="Arial" w:cs="Arial"/>
          <w:b/>
          <w:bCs/>
          <w:sz w:val="22"/>
          <w:szCs w:val="22"/>
        </w:rPr>
      </w:pPr>
    </w:p>
    <w:p w14:paraId="6AAB524E" w14:textId="5C235C8F" w:rsidR="001222F0" w:rsidRPr="00847E8B" w:rsidRDefault="001222F0" w:rsidP="001222F0">
      <w:pPr>
        <w:rPr>
          <w:rFonts w:ascii="Arial" w:hAnsi="Arial" w:cs="Arial"/>
          <w:sz w:val="22"/>
          <w:szCs w:val="22"/>
        </w:rPr>
      </w:pPr>
      <w:r w:rsidRPr="00847E8B">
        <w:rPr>
          <w:rFonts w:ascii="Arial" w:hAnsi="Arial" w:cs="Arial"/>
          <w:b/>
          <w:bCs/>
          <w:sz w:val="22"/>
          <w:szCs w:val="22"/>
        </w:rPr>
        <w:t>Script</w:t>
      </w:r>
      <w:r w:rsidRPr="00847E8B">
        <w:rPr>
          <w:rFonts w:ascii="Arial" w:hAnsi="Arial" w:cs="Arial"/>
          <w:sz w:val="22"/>
          <w:szCs w:val="22"/>
        </w:rPr>
        <w:t xml:space="preserve">:  </w:t>
      </w:r>
    </w:p>
    <w:p w14:paraId="49816E40" w14:textId="77777777" w:rsidR="001222F0" w:rsidRPr="00847E8B" w:rsidRDefault="001222F0" w:rsidP="001222F0">
      <w:pPr>
        <w:rPr>
          <w:rFonts w:ascii="Arial" w:hAnsi="Arial" w:cs="Arial"/>
          <w:sz w:val="22"/>
          <w:szCs w:val="22"/>
        </w:rPr>
      </w:pPr>
      <w:r w:rsidRPr="00847E8B">
        <w:rPr>
          <w:rFonts w:ascii="Arial" w:hAnsi="Arial" w:cs="Arial"/>
          <w:sz w:val="22"/>
          <w:szCs w:val="22"/>
        </w:rPr>
        <w:t>Now we will play the BFOQ game.</w:t>
      </w:r>
    </w:p>
    <w:p w14:paraId="66761C2A" w14:textId="77777777" w:rsidR="001222F0" w:rsidRPr="00847E8B" w:rsidRDefault="001222F0" w:rsidP="001222F0">
      <w:pPr>
        <w:rPr>
          <w:rFonts w:ascii="Arial" w:hAnsi="Arial" w:cs="Arial"/>
          <w:b/>
          <w:bCs/>
          <w:sz w:val="22"/>
          <w:szCs w:val="22"/>
        </w:rPr>
      </w:pPr>
    </w:p>
    <w:p w14:paraId="056F6705" w14:textId="3ADDB504" w:rsidR="001222F0" w:rsidRPr="00847E8B" w:rsidRDefault="001222F0" w:rsidP="001222F0">
      <w:pPr>
        <w:rPr>
          <w:rFonts w:ascii="Arial" w:hAnsi="Arial" w:cs="Arial"/>
          <w:sz w:val="22"/>
          <w:szCs w:val="22"/>
        </w:rPr>
      </w:pPr>
      <w:r w:rsidRPr="00847E8B">
        <w:rPr>
          <w:rFonts w:ascii="Arial" w:hAnsi="Arial" w:cs="Arial"/>
          <w:b/>
          <w:bCs/>
          <w:sz w:val="22"/>
          <w:szCs w:val="22"/>
        </w:rPr>
        <w:t>Do</w:t>
      </w:r>
      <w:r w:rsidRPr="00847E8B">
        <w:rPr>
          <w:rFonts w:ascii="Arial" w:hAnsi="Arial" w:cs="Arial"/>
          <w:sz w:val="22"/>
          <w:szCs w:val="22"/>
        </w:rPr>
        <w:t>:</w:t>
      </w:r>
    </w:p>
    <w:p w14:paraId="1DCFCF29" w14:textId="77777777" w:rsidR="001222F0" w:rsidRPr="00847E8B" w:rsidRDefault="001222F0" w:rsidP="001222F0">
      <w:pPr>
        <w:numPr>
          <w:ilvl w:val="0"/>
          <w:numId w:val="26"/>
        </w:numPr>
        <w:rPr>
          <w:rFonts w:ascii="Arial" w:hAnsi="Arial" w:cs="Arial"/>
          <w:sz w:val="22"/>
          <w:szCs w:val="22"/>
        </w:rPr>
      </w:pPr>
      <w:r w:rsidRPr="00847E8B">
        <w:rPr>
          <w:rFonts w:ascii="Arial" w:hAnsi="Arial" w:cs="Arial"/>
          <w:sz w:val="22"/>
          <w:szCs w:val="22"/>
        </w:rPr>
        <w:t>Break students into 6 groups (</w:t>
      </w:r>
      <w:r w:rsidRPr="00847E8B">
        <w:rPr>
          <w:rFonts w:ascii="Arial" w:hAnsi="Arial" w:cs="Arial"/>
          <w:i/>
          <w:iCs/>
          <w:sz w:val="22"/>
          <w:szCs w:val="22"/>
        </w:rPr>
        <w:t>virtual</w:t>
      </w:r>
      <w:r w:rsidRPr="00847E8B">
        <w:rPr>
          <w:rFonts w:ascii="Arial" w:hAnsi="Arial" w:cs="Arial"/>
          <w:sz w:val="22"/>
          <w:szCs w:val="22"/>
        </w:rPr>
        <w:t xml:space="preserve"> use breakout rooms)</w:t>
      </w:r>
    </w:p>
    <w:p w14:paraId="484B0F0B" w14:textId="77777777" w:rsidR="001222F0" w:rsidRPr="00847E8B" w:rsidRDefault="001222F0" w:rsidP="001222F0">
      <w:pPr>
        <w:numPr>
          <w:ilvl w:val="0"/>
          <w:numId w:val="26"/>
        </w:numPr>
        <w:rPr>
          <w:rFonts w:ascii="Arial" w:hAnsi="Arial" w:cs="Arial"/>
          <w:sz w:val="22"/>
          <w:szCs w:val="22"/>
        </w:rPr>
      </w:pPr>
      <w:r w:rsidRPr="00847E8B">
        <w:rPr>
          <w:rFonts w:ascii="Arial" w:hAnsi="Arial" w:cs="Arial"/>
          <w:sz w:val="22"/>
          <w:szCs w:val="22"/>
        </w:rPr>
        <w:t>Have students investigate/research different examples in their groups.  (Add others to this list if there is a larger class) – 5 minutes</w:t>
      </w:r>
    </w:p>
    <w:p w14:paraId="028CE6DA" w14:textId="77777777" w:rsidR="001222F0" w:rsidRPr="00847E8B" w:rsidRDefault="001222F0" w:rsidP="001222F0">
      <w:pPr>
        <w:numPr>
          <w:ilvl w:val="0"/>
          <w:numId w:val="27"/>
        </w:numPr>
        <w:rPr>
          <w:rFonts w:ascii="Arial" w:hAnsi="Arial" w:cs="Arial"/>
          <w:sz w:val="22"/>
          <w:szCs w:val="22"/>
        </w:rPr>
      </w:pPr>
      <w:r w:rsidRPr="00847E8B">
        <w:rPr>
          <w:rFonts w:ascii="Arial" w:hAnsi="Arial" w:cs="Arial"/>
          <w:sz w:val="22"/>
          <w:szCs w:val="22"/>
        </w:rPr>
        <w:t xml:space="preserve"> Hooters of America, Inc.,</w:t>
      </w:r>
    </w:p>
    <w:p w14:paraId="7280E21A" w14:textId="77777777" w:rsidR="001222F0" w:rsidRPr="00847E8B" w:rsidRDefault="001222F0" w:rsidP="001222F0">
      <w:pPr>
        <w:numPr>
          <w:ilvl w:val="0"/>
          <w:numId w:val="27"/>
        </w:numPr>
        <w:rPr>
          <w:rFonts w:ascii="Arial" w:hAnsi="Arial" w:cs="Arial"/>
          <w:sz w:val="22"/>
          <w:szCs w:val="22"/>
        </w:rPr>
      </w:pPr>
      <w:r w:rsidRPr="00847E8B">
        <w:rPr>
          <w:rFonts w:ascii="Arial" w:hAnsi="Arial" w:cs="Arial"/>
          <w:sz w:val="22"/>
          <w:szCs w:val="22"/>
        </w:rPr>
        <w:t>Wilson v Southwest airlines</w:t>
      </w:r>
    </w:p>
    <w:p w14:paraId="556F0664" w14:textId="77777777" w:rsidR="001222F0" w:rsidRPr="00847E8B" w:rsidRDefault="001222F0" w:rsidP="001222F0">
      <w:pPr>
        <w:numPr>
          <w:ilvl w:val="0"/>
          <w:numId w:val="27"/>
        </w:numPr>
        <w:rPr>
          <w:rFonts w:ascii="Arial" w:hAnsi="Arial" w:cs="Arial"/>
          <w:sz w:val="22"/>
          <w:szCs w:val="22"/>
        </w:rPr>
      </w:pPr>
      <w:r w:rsidRPr="00847E8B">
        <w:rPr>
          <w:rFonts w:ascii="Arial" w:hAnsi="Arial" w:cs="Arial"/>
          <w:sz w:val="22"/>
          <w:szCs w:val="22"/>
        </w:rPr>
        <w:t>Arkansas Buffalo Wild Wings</w:t>
      </w:r>
    </w:p>
    <w:p w14:paraId="1F552058" w14:textId="77777777" w:rsidR="001222F0" w:rsidRPr="00847E8B" w:rsidRDefault="001222F0" w:rsidP="001222F0">
      <w:pPr>
        <w:numPr>
          <w:ilvl w:val="0"/>
          <w:numId w:val="27"/>
        </w:numPr>
        <w:rPr>
          <w:rFonts w:ascii="Arial" w:hAnsi="Arial" w:cs="Arial"/>
          <w:sz w:val="22"/>
          <w:szCs w:val="22"/>
        </w:rPr>
      </w:pPr>
      <w:r w:rsidRPr="00847E8B">
        <w:rPr>
          <w:rFonts w:ascii="Arial" w:hAnsi="Arial" w:cs="Arial"/>
          <w:sz w:val="22"/>
          <w:szCs w:val="22"/>
        </w:rPr>
        <w:t>The Children's Home in Tampa, Florida</w:t>
      </w:r>
    </w:p>
    <w:p w14:paraId="1FC686AB" w14:textId="77777777" w:rsidR="001222F0" w:rsidRPr="00847E8B" w:rsidRDefault="001222F0" w:rsidP="001222F0">
      <w:pPr>
        <w:numPr>
          <w:ilvl w:val="0"/>
          <w:numId w:val="27"/>
        </w:numPr>
        <w:rPr>
          <w:rFonts w:ascii="Arial" w:hAnsi="Arial" w:cs="Arial"/>
          <w:sz w:val="22"/>
          <w:szCs w:val="22"/>
        </w:rPr>
      </w:pPr>
      <w:r w:rsidRPr="00847E8B">
        <w:rPr>
          <w:rFonts w:ascii="Arial" w:hAnsi="Arial" w:cs="Arial"/>
          <w:sz w:val="22"/>
          <w:szCs w:val="22"/>
        </w:rPr>
        <w:t>Borgata Casino in Atlantic City, NJ</w:t>
      </w:r>
    </w:p>
    <w:p w14:paraId="1E291887" w14:textId="77777777" w:rsidR="001222F0" w:rsidRPr="00847E8B" w:rsidRDefault="001222F0" w:rsidP="001222F0">
      <w:pPr>
        <w:numPr>
          <w:ilvl w:val="0"/>
          <w:numId w:val="27"/>
        </w:numPr>
        <w:rPr>
          <w:rFonts w:ascii="Arial" w:hAnsi="Arial" w:cs="Arial"/>
          <w:sz w:val="22"/>
          <w:szCs w:val="22"/>
        </w:rPr>
      </w:pPr>
      <w:r w:rsidRPr="00847E8B">
        <w:rPr>
          <w:rFonts w:ascii="Arial" w:hAnsi="Arial" w:cs="Arial"/>
          <w:sz w:val="22"/>
          <w:szCs w:val="22"/>
        </w:rPr>
        <w:t>FBI agents need to retire at 57</w:t>
      </w:r>
    </w:p>
    <w:p w14:paraId="299EB4AF" w14:textId="77777777" w:rsidR="001222F0" w:rsidRPr="00847E8B" w:rsidRDefault="001222F0" w:rsidP="001222F0">
      <w:pPr>
        <w:numPr>
          <w:ilvl w:val="0"/>
          <w:numId w:val="28"/>
        </w:numPr>
        <w:rPr>
          <w:rFonts w:ascii="Arial" w:hAnsi="Arial" w:cs="Arial"/>
          <w:sz w:val="22"/>
          <w:szCs w:val="22"/>
        </w:rPr>
      </w:pPr>
      <w:r w:rsidRPr="00847E8B">
        <w:rPr>
          <w:rFonts w:ascii="Arial" w:hAnsi="Arial" w:cs="Arial"/>
          <w:sz w:val="22"/>
          <w:szCs w:val="22"/>
        </w:rPr>
        <w:t>Have each group tell the story of their case as ask, “Is this BFOQ or NOT?”  - 6 minutes</w:t>
      </w:r>
      <w:r w:rsidRPr="00847E8B">
        <w:rPr>
          <w:rFonts w:ascii="Arial" w:hAnsi="Arial" w:cs="Arial"/>
          <w:sz w:val="22"/>
          <w:szCs w:val="22"/>
        </w:rPr>
        <w:br/>
        <w:t>The idea is to stump the other students</w:t>
      </w:r>
    </w:p>
    <w:p w14:paraId="4886558C" w14:textId="77777777" w:rsidR="001222F0" w:rsidRPr="00847E8B" w:rsidRDefault="001222F0" w:rsidP="001222F0">
      <w:pPr>
        <w:numPr>
          <w:ilvl w:val="0"/>
          <w:numId w:val="28"/>
        </w:numPr>
        <w:rPr>
          <w:rFonts w:ascii="Arial" w:hAnsi="Arial" w:cs="Arial"/>
          <w:sz w:val="22"/>
          <w:szCs w:val="22"/>
        </w:rPr>
      </w:pPr>
      <w:r w:rsidRPr="00847E8B">
        <w:rPr>
          <w:rFonts w:ascii="Arial" w:hAnsi="Arial" w:cs="Arial"/>
          <w:sz w:val="22"/>
          <w:szCs w:val="22"/>
        </w:rPr>
        <w:t>Keeping score (options)</w:t>
      </w:r>
      <w:r w:rsidRPr="00847E8B">
        <w:rPr>
          <w:rFonts w:ascii="Arial" w:hAnsi="Arial" w:cs="Arial"/>
          <w:sz w:val="22"/>
          <w:szCs w:val="22"/>
        </w:rPr>
        <w:br/>
      </w:r>
      <w:r w:rsidRPr="00847E8B">
        <w:rPr>
          <w:rFonts w:ascii="Arial" w:hAnsi="Arial" w:cs="Arial"/>
          <w:i/>
          <w:iCs/>
          <w:sz w:val="22"/>
          <w:szCs w:val="22"/>
        </w:rPr>
        <w:t>Virtual</w:t>
      </w:r>
      <w:r w:rsidRPr="00847E8B">
        <w:rPr>
          <w:rFonts w:ascii="Arial" w:hAnsi="Arial" w:cs="Arial"/>
          <w:sz w:val="22"/>
          <w:szCs w:val="22"/>
        </w:rPr>
        <w:br/>
        <w:t xml:space="preserve">Have students choose Yes or NO from the participant’s window (or thumbs up or thumbs down) to place their votes.  </w:t>
      </w:r>
      <w:r w:rsidRPr="00847E8B">
        <w:rPr>
          <w:rFonts w:ascii="Arial" w:hAnsi="Arial" w:cs="Arial"/>
          <w:sz w:val="22"/>
          <w:szCs w:val="22"/>
        </w:rPr>
        <w:br/>
      </w:r>
      <w:r w:rsidRPr="00847E8B">
        <w:rPr>
          <w:rFonts w:ascii="Arial" w:hAnsi="Arial" w:cs="Arial"/>
          <w:i/>
          <w:iCs/>
          <w:sz w:val="22"/>
          <w:szCs w:val="22"/>
        </w:rPr>
        <w:t>F2F</w:t>
      </w:r>
      <w:r w:rsidRPr="00847E8B">
        <w:rPr>
          <w:rFonts w:ascii="Arial" w:hAnsi="Arial" w:cs="Arial"/>
          <w:sz w:val="22"/>
          <w:szCs w:val="22"/>
        </w:rPr>
        <w:br/>
        <w:t xml:space="preserve">Have students raise hands </w:t>
      </w:r>
      <w:r w:rsidRPr="00847E8B">
        <w:rPr>
          <w:rFonts w:ascii="Arial" w:hAnsi="Arial" w:cs="Arial"/>
          <w:sz w:val="22"/>
          <w:szCs w:val="22"/>
        </w:rPr>
        <w:br/>
        <w:t>or</w:t>
      </w:r>
      <w:r w:rsidRPr="00847E8B">
        <w:rPr>
          <w:rFonts w:ascii="Arial" w:hAnsi="Arial" w:cs="Arial"/>
          <w:sz w:val="22"/>
          <w:szCs w:val="22"/>
        </w:rPr>
        <w:br/>
        <w:t>Have each group discuss and decide as a group</w:t>
      </w:r>
    </w:p>
    <w:p w14:paraId="37BF243B" w14:textId="77777777" w:rsidR="001222F0" w:rsidRPr="00847E8B" w:rsidRDefault="001222F0" w:rsidP="001222F0">
      <w:pPr>
        <w:rPr>
          <w:rFonts w:ascii="Arial" w:hAnsi="Arial" w:cs="Arial"/>
          <w:b/>
          <w:bCs/>
          <w:sz w:val="22"/>
          <w:szCs w:val="22"/>
        </w:rPr>
      </w:pPr>
    </w:p>
    <w:p w14:paraId="648CA9A2" w14:textId="590BE0E2" w:rsidR="001222F0" w:rsidRPr="00847E8B" w:rsidRDefault="001222F0" w:rsidP="001222F0">
      <w:pPr>
        <w:rPr>
          <w:rFonts w:ascii="Arial" w:hAnsi="Arial" w:cs="Arial"/>
          <w:sz w:val="22"/>
          <w:szCs w:val="22"/>
        </w:rPr>
      </w:pPr>
      <w:r w:rsidRPr="00847E8B">
        <w:rPr>
          <w:rFonts w:ascii="Arial" w:hAnsi="Arial" w:cs="Arial"/>
          <w:b/>
          <w:bCs/>
          <w:sz w:val="22"/>
          <w:szCs w:val="22"/>
        </w:rPr>
        <w:t>Facilitator Notes:</w:t>
      </w:r>
    </w:p>
    <w:p w14:paraId="03549A86" w14:textId="77777777" w:rsidR="001222F0" w:rsidRPr="00847E8B" w:rsidRDefault="001222F0" w:rsidP="001222F0">
      <w:pPr>
        <w:numPr>
          <w:ilvl w:val="0"/>
          <w:numId w:val="29"/>
        </w:numPr>
        <w:rPr>
          <w:rFonts w:ascii="Arial" w:hAnsi="Arial" w:cs="Arial"/>
          <w:sz w:val="22"/>
          <w:szCs w:val="22"/>
        </w:rPr>
      </w:pPr>
      <w:r w:rsidRPr="00847E8B">
        <w:rPr>
          <w:rFonts w:ascii="Arial" w:hAnsi="Arial" w:cs="Arial"/>
          <w:sz w:val="22"/>
          <w:szCs w:val="22"/>
        </w:rPr>
        <w:t>This game is like the storytelling exampled they used at the beginning of this module but, it has a question at the end.</w:t>
      </w:r>
    </w:p>
    <w:p w14:paraId="5FB8C505" w14:textId="77777777" w:rsidR="001222F0" w:rsidRPr="00847E8B" w:rsidRDefault="001222F0" w:rsidP="001222F0">
      <w:pPr>
        <w:numPr>
          <w:ilvl w:val="0"/>
          <w:numId w:val="29"/>
        </w:numPr>
        <w:rPr>
          <w:rFonts w:ascii="Arial" w:hAnsi="Arial" w:cs="Arial"/>
          <w:sz w:val="22"/>
          <w:szCs w:val="22"/>
        </w:rPr>
      </w:pPr>
      <w:r w:rsidRPr="00847E8B">
        <w:rPr>
          <w:rFonts w:ascii="Arial" w:hAnsi="Arial" w:cs="Arial"/>
          <w:sz w:val="22"/>
          <w:szCs w:val="22"/>
        </w:rPr>
        <w:t>Review:  A Bona fide occupational qualification (BFOQ) is a requirement for a specific classification of an individual or an individual with a specific qualification to perform the job.  The characteristic is necessary to successfully perform the job and may result in the discrimination of protected classes.</w:t>
      </w:r>
    </w:p>
    <w:p w14:paraId="03A3F018" w14:textId="58CD2794" w:rsidR="001222F0" w:rsidRPr="00847E8B" w:rsidRDefault="001222F0" w:rsidP="001222F0">
      <w:pPr>
        <w:rPr>
          <w:rFonts w:ascii="Arial" w:hAnsi="Arial" w:cs="Arial"/>
          <w:sz w:val="22"/>
          <w:szCs w:val="22"/>
        </w:rPr>
      </w:pPr>
      <w:r w:rsidRPr="00847E8B">
        <w:rPr>
          <w:rFonts w:ascii="Arial" w:hAnsi="Arial" w:cs="Arial"/>
          <w:sz w:val="22"/>
          <w:szCs w:val="22"/>
        </w:rPr>
        <w:t>A business necessity is an overriding business reason—often related to safety—for the discriminatory practice.  While some policies may adversely impact protected classes, there is an overriding business reason why the policy must remain.</w:t>
      </w:r>
    </w:p>
    <w:p w14:paraId="37D5577C" w14:textId="5C6B9EA2" w:rsidR="001222F0" w:rsidRDefault="00854A18" w:rsidP="001222F0">
      <w:pPr>
        <w:jc w:val="center"/>
        <w:rPr>
          <w:rFonts w:ascii="Arial" w:hAnsi="Arial" w:cs="Arial"/>
        </w:rPr>
      </w:pPr>
      <w:r>
        <w:rPr>
          <w:rFonts w:ascii="Arial" w:hAnsi="Arial" w:cs="Arial"/>
          <w:noProof/>
        </w:rPr>
        <w:lastRenderedPageBreak/>
        <w:drawing>
          <wp:inline distT="0" distB="0" distL="0" distR="0" wp14:anchorId="27B19E38" wp14:editId="5D5CA611">
            <wp:extent cx="2222500" cy="1676400"/>
            <wp:effectExtent l="0" t="0" r="0" b="0"/>
            <wp:docPr id="15" name="Picture 1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2222500" cy="1676400"/>
                    </a:xfrm>
                    <a:prstGeom prst="rect">
                      <a:avLst/>
                    </a:prstGeom>
                  </pic:spPr>
                </pic:pic>
              </a:graphicData>
            </a:graphic>
          </wp:inline>
        </w:drawing>
      </w:r>
    </w:p>
    <w:p w14:paraId="60D29C4E" w14:textId="5551A289" w:rsidR="001222F0" w:rsidRPr="001222F0" w:rsidRDefault="001222F0" w:rsidP="001222F0">
      <w:pPr>
        <w:jc w:val="center"/>
        <w:rPr>
          <w:rFonts w:ascii="Arial" w:hAnsi="Arial" w:cs="Arial"/>
        </w:rPr>
      </w:pPr>
      <w:r w:rsidRPr="001222F0">
        <w:rPr>
          <w:rFonts w:ascii="Arial" w:hAnsi="Arial" w:cs="Arial"/>
        </w:rPr>
        <w:t>Time:  5 minutes</w:t>
      </w:r>
    </w:p>
    <w:p w14:paraId="0AC33FB2" w14:textId="77777777" w:rsidR="001222F0" w:rsidRPr="001222F0" w:rsidRDefault="001222F0" w:rsidP="001222F0">
      <w:pPr>
        <w:jc w:val="center"/>
        <w:rPr>
          <w:rFonts w:ascii="Arial" w:hAnsi="Arial" w:cs="Arial"/>
        </w:rPr>
      </w:pPr>
      <w:r w:rsidRPr="001222F0">
        <w:rPr>
          <w:rFonts w:ascii="Arial" w:hAnsi="Arial" w:cs="Arial"/>
        </w:rPr>
        <w:t>Running time: 75 minutes</w:t>
      </w:r>
    </w:p>
    <w:p w14:paraId="51556D5E" w14:textId="77777777" w:rsidR="001222F0" w:rsidRDefault="001222F0" w:rsidP="001222F0">
      <w:pPr>
        <w:rPr>
          <w:rFonts w:ascii="Arial" w:hAnsi="Arial" w:cs="Arial"/>
          <w:b/>
          <w:bCs/>
        </w:rPr>
      </w:pPr>
    </w:p>
    <w:p w14:paraId="7F6F3D97" w14:textId="59313F47" w:rsidR="001222F0" w:rsidRPr="001222F0" w:rsidRDefault="001222F0" w:rsidP="001222F0">
      <w:pPr>
        <w:rPr>
          <w:rFonts w:ascii="Arial" w:hAnsi="Arial" w:cs="Arial"/>
        </w:rPr>
      </w:pPr>
      <w:r w:rsidRPr="001222F0">
        <w:rPr>
          <w:rFonts w:ascii="Arial" w:hAnsi="Arial" w:cs="Arial"/>
          <w:b/>
          <w:bCs/>
        </w:rPr>
        <w:t>Objective</w:t>
      </w:r>
      <w:r w:rsidRPr="001222F0">
        <w:rPr>
          <w:rFonts w:ascii="Arial" w:hAnsi="Arial" w:cs="Arial"/>
        </w:rPr>
        <w:t>: Explain and give examples for 2 tests.</w:t>
      </w:r>
    </w:p>
    <w:p w14:paraId="699AD751" w14:textId="79ADAE32" w:rsidR="001222F0" w:rsidRPr="001222F0" w:rsidRDefault="001222F0" w:rsidP="001222F0">
      <w:pPr>
        <w:rPr>
          <w:rFonts w:ascii="Arial" w:hAnsi="Arial" w:cs="Arial"/>
        </w:rPr>
      </w:pPr>
      <w:r w:rsidRPr="001222F0">
        <w:rPr>
          <w:rFonts w:ascii="Arial" w:hAnsi="Arial" w:cs="Arial"/>
          <w:b/>
          <w:bCs/>
        </w:rPr>
        <w:t>Description</w:t>
      </w:r>
      <w:r w:rsidRPr="001222F0">
        <w:rPr>
          <w:rFonts w:ascii="Arial" w:hAnsi="Arial" w:cs="Arial"/>
        </w:rPr>
        <w:t xml:space="preserve">: Explain, give example and do an exercise for </w:t>
      </w:r>
      <w:r w:rsidR="009E7A2A">
        <w:rPr>
          <w:rFonts w:ascii="Arial" w:hAnsi="Arial" w:cs="Arial"/>
        </w:rPr>
        <w:t>t</w:t>
      </w:r>
      <w:r w:rsidRPr="001222F0">
        <w:rPr>
          <w:rFonts w:ascii="Arial" w:hAnsi="Arial" w:cs="Arial"/>
        </w:rPr>
        <w:t xml:space="preserve">he four-fifths rule.  Explain the McDonnell Douglas test. </w:t>
      </w:r>
    </w:p>
    <w:p w14:paraId="74433C3A" w14:textId="77777777" w:rsidR="001222F0" w:rsidRPr="001222F0" w:rsidRDefault="001222F0" w:rsidP="001222F0">
      <w:pPr>
        <w:rPr>
          <w:rFonts w:ascii="Arial" w:hAnsi="Arial" w:cs="Arial"/>
        </w:rPr>
      </w:pPr>
      <w:r w:rsidRPr="001222F0">
        <w:rPr>
          <w:rFonts w:ascii="Arial" w:hAnsi="Arial" w:cs="Arial"/>
          <w:b/>
          <w:bCs/>
        </w:rPr>
        <w:t>Instructional Method</w:t>
      </w:r>
      <w:r w:rsidRPr="001222F0">
        <w:rPr>
          <w:rFonts w:ascii="Arial" w:hAnsi="Arial" w:cs="Arial"/>
        </w:rPr>
        <w:t>: Lecture – Example – Optional exercise</w:t>
      </w:r>
    </w:p>
    <w:p w14:paraId="2E8C58A3" w14:textId="77777777" w:rsidR="001222F0" w:rsidRDefault="001222F0" w:rsidP="001222F0">
      <w:pPr>
        <w:rPr>
          <w:rFonts w:ascii="Arial" w:hAnsi="Arial" w:cs="Arial"/>
          <w:b/>
          <w:bCs/>
        </w:rPr>
      </w:pPr>
    </w:p>
    <w:p w14:paraId="526A7C4C" w14:textId="311FDDCA" w:rsidR="001222F0" w:rsidRPr="001222F0" w:rsidRDefault="001222F0" w:rsidP="001222F0">
      <w:pPr>
        <w:rPr>
          <w:rFonts w:ascii="Arial" w:hAnsi="Arial" w:cs="Arial"/>
        </w:rPr>
      </w:pPr>
      <w:r w:rsidRPr="001222F0">
        <w:rPr>
          <w:rFonts w:ascii="Arial" w:hAnsi="Arial" w:cs="Arial"/>
          <w:b/>
          <w:bCs/>
        </w:rPr>
        <w:t>Script</w:t>
      </w:r>
      <w:r w:rsidRPr="001222F0">
        <w:rPr>
          <w:rFonts w:ascii="Arial" w:hAnsi="Arial" w:cs="Arial"/>
        </w:rPr>
        <w:t xml:space="preserve">:  </w:t>
      </w:r>
    </w:p>
    <w:p w14:paraId="5A2F59EE" w14:textId="77777777" w:rsidR="001222F0" w:rsidRPr="001222F0" w:rsidRDefault="001222F0" w:rsidP="001222F0">
      <w:pPr>
        <w:rPr>
          <w:rFonts w:ascii="Arial" w:hAnsi="Arial" w:cs="Arial"/>
        </w:rPr>
      </w:pPr>
      <w:r w:rsidRPr="001222F0">
        <w:rPr>
          <w:rFonts w:ascii="Arial" w:hAnsi="Arial" w:cs="Arial"/>
        </w:rPr>
        <w:t>Among the “tests” used to “prove” claims of discrimination, two of the more popular are the four-fifths rule and the McDonnel Douglas test.</w:t>
      </w:r>
    </w:p>
    <w:p w14:paraId="4DFB42D9" w14:textId="77777777" w:rsidR="00AD01AD" w:rsidRDefault="00AD01AD" w:rsidP="001222F0">
      <w:pPr>
        <w:rPr>
          <w:rFonts w:ascii="Arial" w:hAnsi="Arial" w:cs="Arial"/>
        </w:rPr>
      </w:pPr>
    </w:p>
    <w:p w14:paraId="6599F5FF" w14:textId="06FDB451" w:rsidR="001222F0" w:rsidRDefault="001222F0" w:rsidP="001222F0">
      <w:pPr>
        <w:rPr>
          <w:rFonts w:ascii="Arial" w:hAnsi="Arial" w:cs="Arial"/>
        </w:rPr>
      </w:pPr>
      <w:r w:rsidRPr="001222F0">
        <w:rPr>
          <w:rFonts w:ascii="Arial" w:hAnsi="Arial" w:cs="Arial"/>
        </w:rPr>
        <w:t>The four-fifths rule is used to support a plaintiff’s claim of adverse impact.  This rule calculates the ratio of minority hires as a percentage of the majority hires. That is, the selection ratio of a protected class that is less than 80% (or 4/5ths) of the majority group will be considered as support of adverse impact.</w:t>
      </w:r>
    </w:p>
    <w:p w14:paraId="2C854BF1" w14:textId="77777777" w:rsidR="00AD01AD" w:rsidRDefault="00AD01AD" w:rsidP="001222F0">
      <w:pPr>
        <w:rPr>
          <w:rFonts w:ascii="Arial" w:hAnsi="Arial" w:cs="Arial"/>
        </w:rPr>
      </w:pPr>
    </w:p>
    <w:p w14:paraId="10DBBFEB" w14:textId="40AFE49E" w:rsidR="00AD01AD" w:rsidRPr="00007A4A" w:rsidRDefault="00AD01AD" w:rsidP="001222F0">
      <w:pPr>
        <w:rPr>
          <w:rFonts w:ascii="Arial" w:hAnsi="Arial" w:cs="Arial"/>
          <w:b/>
          <w:bCs/>
        </w:rPr>
      </w:pPr>
      <w:r w:rsidRPr="00007A4A">
        <w:rPr>
          <w:rFonts w:ascii="Arial" w:hAnsi="Arial" w:cs="Arial"/>
          <w:b/>
          <w:bCs/>
        </w:rPr>
        <w:t xml:space="preserve">After the 2025 executive orders affecting disparate-impact enforcement, employers should adjust how they use the 4/5 </w:t>
      </w:r>
      <w:r w:rsidRPr="00007A4A">
        <w:rPr>
          <w:rFonts w:ascii="Arial" w:hAnsi="Arial" w:cs="Arial"/>
          <w:b/>
          <w:bCs/>
        </w:rPr>
        <w:t>rule but</w:t>
      </w:r>
      <w:r w:rsidRPr="00007A4A">
        <w:rPr>
          <w:rFonts w:ascii="Arial" w:hAnsi="Arial" w:cs="Arial"/>
          <w:b/>
          <w:bCs/>
        </w:rPr>
        <w:t xml:space="preserve"> not eliminate it entirely. The safest approach </w:t>
      </w:r>
      <w:r w:rsidR="00407ADB" w:rsidRPr="00007A4A">
        <w:rPr>
          <w:rFonts w:ascii="Arial" w:hAnsi="Arial" w:cs="Arial"/>
          <w:b/>
          <w:bCs/>
        </w:rPr>
        <w:t>post-executive orders</w:t>
      </w:r>
      <w:r w:rsidRPr="00007A4A">
        <w:rPr>
          <w:rFonts w:ascii="Arial" w:hAnsi="Arial" w:cs="Arial"/>
          <w:b/>
          <w:bCs/>
        </w:rPr>
        <w:t xml:space="preserve"> is to treat the rule as an internal risk-monitoring tool rather than a strict compliance trigger. </w:t>
      </w:r>
      <w:r w:rsidRPr="00007A4A">
        <w:rPr>
          <w:rFonts w:ascii="Arial" w:hAnsi="Arial" w:cs="Arial"/>
          <w:b/>
          <w:bCs/>
        </w:rPr>
        <w:t>Thus,</w:t>
      </w:r>
      <w:r w:rsidRPr="00007A4A">
        <w:rPr>
          <w:rFonts w:ascii="Arial" w:hAnsi="Arial" w:cs="Arial"/>
          <w:b/>
          <w:bCs/>
        </w:rPr>
        <w:t xml:space="preserve"> the 4/5 rule should remain part of internal analytics, but not necessarily as a formal compliance requirement.</w:t>
      </w:r>
    </w:p>
    <w:p w14:paraId="70A38B71" w14:textId="77777777" w:rsidR="00B72667" w:rsidRPr="00007A4A" w:rsidRDefault="00B72667" w:rsidP="001222F0">
      <w:pPr>
        <w:rPr>
          <w:rFonts w:ascii="Arial" w:hAnsi="Arial" w:cs="Arial"/>
          <w:b/>
          <w:bCs/>
        </w:rPr>
      </w:pPr>
    </w:p>
    <w:p w14:paraId="5E7F1F1C" w14:textId="77777777" w:rsidR="001222F0" w:rsidRDefault="001222F0" w:rsidP="001222F0">
      <w:pPr>
        <w:rPr>
          <w:rFonts w:ascii="Arial" w:hAnsi="Arial" w:cs="Arial"/>
        </w:rPr>
      </w:pPr>
      <w:r w:rsidRPr="001222F0">
        <w:rPr>
          <w:rFonts w:ascii="Arial" w:hAnsi="Arial" w:cs="Arial"/>
          <w:b/>
          <w:bCs/>
        </w:rPr>
        <w:t>Click</w:t>
      </w:r>
      <w:r w:rsidRPr="001222F0">
        <w:rPr>
          <w:rFonts w:ascii="Arial" w:hAnsi="Arial" w:cs="Arial"/>
        </w:rPr>
        <w:t xml:space="preserve"> on the Example bubble on the screen to hyper link to the slide that gives an example of the 4/5ths rule. Click on the red “back” button on the example slide to come back to Proving Discrimination slide.</w:t>
      </w:r>
    </w:p>
    <w:p w14:paraId="226620C5" w14:textId="77777777" w:rsidR="00407ADB" w:rsidRPr="001222F0" w:rsidRDefault="00407ADB" w:rsidP="001222F0">
      <w:pPr>
        <w:rPr>
          <w:rFonts w:ascii="Arial" w:hAnsi="Arial" w:cs="Arial"/>
        </w:rPr>
      </w:pPr>
    </w:p>
    <w:p w14:paraId="4DD96F74" w14:textId="77777777" w:rsidR="001222F0" w:rsidRPr="001222F0" w:rsidRDefault="001222F0" w:rsidP="001222F0">
      <w:pPr>
        <w:rPr>
          <w:rFonts w:ascii="Arial" w:hAnsi="Arial" w:cs="Arial"/>
        </w:rPr>
      </w:pPr>
      <w:r w:rsidRPr="001222F0">
        <w:rPr>
          <w:rFonts w:ascii="Arial" w:hAnsi="Arial" w:cs="Arial"/>
        </w:rPr>
        <w:t>The McDonnell Douglas test has been used to show adverse treatment.  The plaintiff</w:t>
      </w:r>
      <w:r w:rsidRPr="001222F0">
        <w:rPr>
          <w:rFonts w:ascii="Arial" w:hAnsi="Arial" w:cs="Arial"/>
          <w:i/>
          <w:iCs/>
        </w:rPr>
        <w:t xml:space="preserve"> </w:t>
      </w:r>
      <w:r w:rsidRPr="001222F0">
        <w:rPr>
          <w:rFonts w:ascii="Arial" w:hAnsi="Arial" w:cs="Arial"/>
        </w:rPr>
        <w:t>demonstrates the following:</w:t>
      </w:r>
    </w:p>
    <w:p w14:paraId="29959FC4" w14:textId="77777777" w:rsidR="001222F0" w:rsidRPr="001222F0" w:rsidRDefault="001222F0" w:rsidP="001222F0">
      <w:pPr>
        <w:numPr>
          <w:ilvl w:val="0"/>
          <w:numId w:val="30"/>
        </w:numPr>
        <w:rPr>
          <w:rFonts w:ascii="Arial" w:hAnsi="Arial" w:cs="Arial"/>
        </w:rPr>
      </w:pPr>
      <w:r w:rsidRPr="001222F0">
        <w:rPr>
          <w:rFonts w:ascii="Arial" w:hAnsi="Arial" w:cs="Arial"/>
        </w:rPr>
        <w:t>Membership in a protected group.</w:t>
      </w:r>
    </w:p>
    <w:p w14:paraId="6C1EE7E2" w14:textId="77777777" w:rsidR="001222F0" w:rsidRPr="001222F0" w:rsidRDefault="001222F0" w:rsidP="001222F0">
      <w:pPr>
        <w:numPr>
          <w:ilvl w:val="0"/>
          <w:numId w:val="30"/>
        </w:numPr>
        <w:rPr>
          <w:rFonts w:ascii="Arial" w:hAnsi="Arial" w:cs="Arial"/>
        </w:rPr>
      </w:pPr>
      <w:r w:rsidRPr="001222F0">
        <w:rPr>
          <w:rFonts w:ascii="Arial" w:hAnsi="Arial" w:cs="Arial"/>
        </w:rPr>
        <w:t>Applied and was qualified for job.</w:t>
      </w:r>
    </w:p>
    <w:p w14:paraId="78B2C674" w14:textId="77777777" w:rsidR="001222F0" w:rsidRPr="001222F0" w:rsidRDefault="001222F0" w:rsidP="001222F0">
      <w:pPr>
        <w:numPr>
          <w:ilvl w:val="0"/>
          <w:numId w:val="30"/>
        </w:numPr>
        <w:rPr>
          <w:rFonts w:ascii="Arial" w:hAnsi="Arial" w:cs="Arial"/>
        </w:rPr>
      </w:pPr>
      <w:r w:rsidRPr="001222F0">
        <w:rPr>
          <w:rFonts w:ascii="Arial" w:hAnsi="Arial" w:cs="Arial"/>
        </w:rPr>
        <w:t>Was rejected despite qualifications.</w:t>
      </w:r>
    </w:p>
    <w:p w14:paraId="7D744BFE" w14:textId="77777777" w:rsidR="001222F0" w:rsidRPr="001222F0" w:rsidRDefault="001222F0" w:rsidP="001222F0">
      <w:pPr>
        <w:numPr>
          <w:ilvl w:val="0"/>
          <w:numId w:val="30"/>
        </w:numPr>
        <w:rPr>
          <w:rFonts w:ascii="Arial" w:hAnsi="Arial" w:cs="Arial"/>
        </w:rPr>
      </w:pPr>
      <w:r w:rsidRPr="001222F0">
        <w:rPr>
          <w:rFonts w:ascii="Arial" w:hAnsi="Arial" w:cs="Arial"/>
        </w:rPr>
        <w:t>Employer continued with applicant search.</w:t>
      </w:r>
    </w:p>
    <w:p w14:paraId="06C3FFFF" w14:textId="77777777" w:rsidR="00407ADB" w:rsidRDefault="00407ADB" w:rsidP="001222F0">
      <w:pPr>
        <w:rPr>
          <w:rFonts w:ascii="Arial" w:hAnsi="Arial" w:cs="Arial"/>
        </w:rPr>
      </w:pPr>
    </w:p>
    <w:p w14:paraId="71945937" w14:textId="4303E063" w:rsidR="001222F0" w:rsidRDefault="001222F0" w:rsidP="001222F0">
      <w:pPr>
        <w:rPr>
          <w:rFonts w:ascii="Arial" w:hAnsi="Arial" w:cs="Arial"/>
        </w:rPr>
      </w:pPr>
      <w:r w:rsidRPr="001222F0">
        <w:rPr>
          <w:rFonts w:ascii="Arial" w:hAnsi="Arial" w:cs="Arial"/>
        </w:rPr>
        <w:t xml:space="preserve">The key here is that all four of the above conditions must be met before disparate treatment can be established. For example, if the organization stops the search/hiring process, the last condition isn’t met. </w:t>
      </w:r>
    </w:p>
    <w:p w14:paraId="4CF18446" w14:textId="77777777" w:rsidR="00B72667" w:rsidRPr="001222F0" w:rsidRDefault="00B72667" w:rsidP="001222F0">
      <w:pPr>
        <w:rPr>
          <w:rFonts w:ascii="Arial" w:hAnsi="Arial" w:cs="Arial"/>
        </w:rPr>
      </w:pPr>
    </w:p>
    <w:p w14:paraId="5218C4AF" w14:textId="77777777" w:rsidR="00407ADB" w:rsidRDefault="00407ADB" w:rsidP="001222F0">
      <w:pPr>
        <w:rPr>
          <w:rFonts w:ascii="Arial" w:hAnsi="Arial" w:cs="Arial"/>
        </w:rPr>
      </w:pPr>
    </w:p>
    <w:p w14:paraId="42EF9505" w14:textId="77777777" w:rsidR="00407ADB" w:rsidRDefault="00407ADB" w:rsidP="001222F0">
      <w:pPr>
        <w:rPr>
          <w:rFonts w:ascii="Arial" w:hAnsi="Arial" w:cs="Arial"/>
        </w:rPr>
      </w:pPr>
    </w:p>
    <w:p w14:paraId="632F7C41" w14:textId="1B3E5FD8" w:rsidR="001222F0" w:rsidRPr="001222F0" w:rsidRDefault="001222F0" w:rsidP="001222F0">
      <w:pPr>
        <w:rPr>
          <w:rFonts w:ascii="Arial" w:hAnsi="Arial" w:cs="Arial"/>
        </w:rPr>
      </w:pPr>
      <w:r w:rsidRPr="001222F0">
        <w:rPr>
          <w:rFonts w:ascii="Arial" w:hAnsi="Arial" w:cs="Arial"/>
        </w:rPr>
        <w:t>The burden of proof then shifts to the defendant, who does either of the following:</w:t>
      </w:r>
    </w:p>
    <w:p w14:paraId="2FBEAB65" w14:textId="77777777" w:rsidR="001222F0" w:rsidRPr="001222F0" w:rsidRDefault="001222F0" w:rsidP="001222F0">
      <w:pPr>
        <w:numPr>
          <w:ilvl w:val="0"/>
          <w:numId w:val="31"/>
        </w:numPr>
        <w:rPr>
          <w:rFonts w:ascii="Arial" w:hAnsi="Arial" w:cs="Arial"/>
        </w:rPr>
      </w:pPr>
      <w:r w:rsidRPr="001222F0">
        <w:rPr>
          <w:rFonts w:ascii="Arial" w:hAnsi="Arial" w:cs="Arial"/>
        </w:rPr>
        <w:t>Rebuts with legitimate, nondiscriminatory reason for rejection (had better have objective data).</w:t>
      </w:r>
    </w:p>
    <w:p w14:paraId="6CED0B84" w14:textId="77777777" w:rsidR="004A7228" w:rsidRDefault="001222F0" w:rsidP="001222F0">
      <w:pPr>
        <w:numPr>
          <w:ilvl w:val="0"/>
          <w:numId w:val="31"/>
        </w:numPr>
        <w:rPr>
          <w:rFonts w:ascii="Arial" w:hAnsi="Arial" w:cs="Arial"/>
        </w:rPr>
      </w:pPr>
      <w:r w:rsidRPr="001222F0">
        <w:rPr>
          <w:rFonts w:ascii="Arial" w:hAnsi="Arial" w:cs="Arial"/>
        </w:rPr>
        <w:t>Rebuts with test validity data</w:t>
      </w:r>
      <w:r w:rsidR="004A7228">
        <w:rPr>
          <w:rFonts w:ascii="Arial" w:hAnsi="Arial" w:cs="Arial"/>
        </w:rPr>
        <w:t xml:space="preserve">.  </w:t>
      </w:r>
    </w:p>
    <w:p w14:paraId="40C21D1B" w14:textId="366F2292" w:rsidR="001222F0" w:rsidRDefault="004A7228" w:rsidP="001222F0">
      <w:pPr>
        <w:numPr>
          <w:ilvl w:val="0"/>
          <w:numId w:val="31"/>
        </w:numPr>
        <w:rPr>
          <w:rFonts w:ascii="Arial" w:hAnsi="Arial" w:cs="Arial"/>
        </w:rPr>
      </w:pPr>
      <w:r>
        <w:rPr>
          <w:rFonts w:ascii="Arial" w:hAnsi="Arial" w:cs="Arial"/>
        </w:rPr>
        <w:t xml:space="preserve">Note:While this is still used, its dominance is being challenged and application is evolving.  While courts may use this test to evaluate </w:t>
      </w:r>
      <w:r w:rsidR="003D0341">
        <w:rPr>
          <w:rFonts w:ascii="Arial" w:hAnsi="Arial" w:cs="Arial"/>
        </w:rPr>
        <w:t xml:space="preserve">circumstantial evidence in discrimination cases, there is increasing pressure in 2026 to focus on the totality of </w:t>
      </w:r>
      <w:r w:rsidR="00407ADB">
        <w:rPr>
          <w:rFonts w:ascii="Arial" w:hAnsi="Arial" w:cs="Arial"/>
        </w:rPr>
        <w:t>circumstance versus</w:t>
      </w:r>
      <w:r w:rsidR="003D0341">
        <w:rPr>
          <w:rFonts w:ascii="Arial" w:hAnsi="Arial" w:cs="Arial"/>
        </w:rPr>
        <w:t xml:space="preserve"> a three step process </w:t>
      </w:r>
    </w:p>
    <w:p w14:paraId="6966BF2F" w14:textId="73EEF50E" w:rsidR="00790EBD" w:rsidRDefault="00790EBD" w:rsidP="001222F0">
      <w:pPr>
        <w:numPr>
          <w:ilvl w:val="0"/>
          <w:numId w:val="31"/>
        </w:numPr>
        <w:rPr>
          <w:rFonts w:ascii="Arial" w:hAnsi="Arial" w:cs="Arial"/>
        </w:rPr>
      </w:pPr>
      <w:r w:rsidRPr="00790EBD">
        <w:rPr>
          <w:rFonts w:ascii="Arial" w:hAnsi="Arial" w:cs="Arial"/>
        </w:rPr>
        <w:t>After the 2025 executive orders affecting disparate-impact enforcement, employers should adjust how they use the 4/5 rule, but not eliminate it entirely. The safest approach in 2026 is to treat the rule as an internal risk-monitoring tool rather than a strict compliance trigger. So the 4/5 rule should remain part of internal analytics, but not necessarily as a formal compliance requirement.</w:t>
      </w:r>
    </w:p>
    <w:p w14:paraId="46030A91" w14:textId="77777777" w:rsidR="00407ADB" w:rsidRDefault="00407ADB" w:rsidP="00847E8B">
      <w:pPr>
        <w:ind w:left="360"/>
        <w:rPr>
          <w:rFonts w:ascii="Arial" w:hAnsi="Arial" w:cs="Arial"/>
        </w:rPr>
      </w:pPr>
    </w:p>
    <w:p w14:paraId="1FE43966" w14:textId="2F754009" w:rsidR="00407ADB" w:rsidRDefault="003D0341" w:rsidP="00847E8B">
      <w:pPr>
        <w:ind w:left="360"/>
        <w:rPr>
          <w:rFonts w:ascii="Arial" w:hAnsi="Arial" w:cs="Arial"/>
        </w:rPr>
      </w:pPr>
      <w:r>
        <w:rPr>
          <w:rFonts w:ascii="Arial" w:hAnsi="Arial" w:cs="Arial"/>
        </w:rPr>
        <w:t>Beyond Burden shifting What the 11</w:t>
      </w:r>
      <w:r w:rsidRPr="00847E8B">
        <w:rPr>
          <w:rFonts w:ascii="Arial" w:hAnsi="Arial" w:cs="Arial"/>
          <w:vertAlign w:val="superscript"/>
        </w:rPr>
        <w:t>th</w:t>
      </w:r>
      <w:r>
        <w:rPr>
          <w:rFonts w:ascii="Arial" w:hAnsi="Arial" w:cs="Arial"/>
        </w:rPr>
        <w:t xml:space="preserve"> Circuit’s latest Decision might mean for McDonnell Douglas. </w:t>
      </w:r>
      <w:r w:rsidR="00886833">
        <w:rPr>
          <w:rFonts w:ascii="Arial" w:hAnsi="Arial" w:cs="Arial"/>
        </w:rPr>
        <w:t xml:space="preserve">Additional reading: </w:t>
      </w:r>
      <w:hyperlink r:id="rId30" w:history="1">
        <w:r w:rsidR="00886833" w:rsidRPr="00B92D71">
          <w:rPr>
            <w:rStyle w:val="Hyperlink"/>
            <w:rFonts w:ascii="Arial" w:hAnsi="Arial" w:cs="Arial"/>
          </w:rPr>
          <w:t>https://www.gtlaw-laborandemployment.com/2026/02/beyond-burden-shifting-what-the-eleventh-circuits-latest-decision-might-mean-for-mcdonnell-douglas/#:~:text=Recently%2C%20Justices%20Thomas%20and%20Gorsuch,exists%20before%20granting%20summary%20judgment</w:t>
        </w:r>
      </w:hyperlink>
      <w:r w:rsidRPr="003D0341">
        <w:rPr>
          <w:rFonts w:ascii="Arial" w:hAnsi="Arial" w:cs="Arial"/>
        </w:rPr>
        <w:t>.</w:t>
      </w:r>
      <w:r>
        <w:rPr>
          <w:rFonts w:ascii="Arial" w:hAnsi="Arial" w:cs="Arial"/>
        </w:rPr>
        <w:t xml:space="preserve"> </w:t>
      </w:r>
      <w:r>
        <w:rPr>
          <w:rFonts w:ascii="Arial" w:hAnsi="Arial" w:cs="Arial"/>
        </w:rPr>
        <w:br/>
      </w:r>
    </w:p>
    <w:p w14:paraId="782A108D" w14:textId="7CFF36CF" w:rsidR="003D0341" w:rsidRPr="001222F0" w:rsidRDefault="00407ADB" w:rsidP="00847E8B">
      <w:pPr>
        <w:ind w:left="360"/>
        <w:rPr>
          <w:rFonts w:ascii="Arial" w:hAnsi="Arial" w:cs="Arial"/>
        </w:rPr>
      </w:pPr>
      <w:r>
        <w:rPr>
          <w:rFonts w:ascii="Arial" w:hAnsi="Arial" w:cs="Arial"/>
        </w:rPr>
        <w:t>“</w:t>
      </w:r>
      <w:r w:rsidR="003D0341" w:rsidRPr="003D0341">
        <w:rPr>
          <w:rFonts w:ascii="Arial" w:hAnsi="Arial" w:cs="Arial"/>
        </w:rPr>
        <w:t>Employers may wish to evaluate the totality of the circumstances, considering whether the sequence of events leading up to an adverse employment action might allow a reasonable fact finder to infer discriminatory intent. Inconsistent documentation, deviations from established policies, or uneven application of workplace rules may contribute to the broader “mosaic” that can support a plaintiff’s discrimination or retaliation claim.</w:t>
      </w:r>
      <w:r w:rsidR="003D0341">
        <w:rPr>
          <w:rFonts w:ascii="Arial" w:hAnsi="Arial" w:cs="Arial"/>
        </w:rPr>
        <w:t xml:space="preserve">” </w:t>
      </w:r>
    </w:p>
    <w:p w14:paraId="32F66224" w14:textId="77777777" w:rsidR="001222F0" w:rsidRDefault="001222F0" w:rsidP="001222F0">
      <w:pPr>
        <w:rPr>
          <w:rFonts w:ascii="Arial" w:hAnsi="Arial" w:cs="Arial"/>
          <w:b/>
          <w:bCs/>
        </w:rPr>
      </w:pPr>
    </w:p>
    <w:p w14:paraId="7CCE72BB" w14:textId="77777777" w:rsidR="00886833" w:rsidRDefault="00886833" w:rsidP="00886833">
      <w:pPr>
        <w:ind w:left="360"/>
        <w:rPr>
          <w:rFonts w:ascii="Arial" w:hAnsi="Arial" w:cs="Arial"/>
          <w:b/>
          <w:bCs/>
        </w:rPr>
      </w:pPr>
      <w:r w:rsidRPr="00886833">
        <w:rPr>
          <w:rFonts w:ascii="Arial" w:hAnsi="Arial" w:cs="Arial"/>
        </w:rPr>
        <w:t xml:space="preserve">Additional </w:t>
      </w:r>
      <w:r>
        <w:rPr>
          <w:rFonts w:ascii="Arial" w:hAnsi="Arial" w:cs="Arial"/>
        </w:rPr>
        <w:t>r</w:t>
      </w:r>
      <w:r w:rsidRPr="00886833">
        <w:rPr>
          <w:rFonts w:ascii="Arial" w:hAnsi="Arial" w:cs="Arial"/>
        </w:rPr>
        <w:t xml:space="preserve">eading: </w:t>
      </w:r>
      <w:r w:rsidR="00407ADB" w:rsidRPr="00886833">
        <w:rPr>
          <w:rFonts w:ascii="Arial" w:hAnsi="Arial" w:cs="Arial"/>
        </w:rPr>
        <w:t xml:space="preserve">Avoiding Adverse Impact in Employment Practices </w:t>
      </w:r>
      <w:hyperlink r:id="rId31" w:anchor=":~:text=Observe%20whether%20the%20selection%20rate,is%20indicated%20in%20most%20circumstances" w:history="1">
        <w:r w:rsidR="00407ADB" w:rsidRPr="00886833">
          <w:rPr>
            <w:rStyle w:val="Hyperlink"/>
            <w:rFonts w:ascii="Arial" w:hAnsi="Arial" w:cs="Arial"/>
          </w:rPr>
          <w:t>https://www.shrm.org/topics-tools/tools/toolkits/avoiding-adverse-impact-employment-practices#:~:text=Observe%20whether%20the%20selection%20rate,is%20indicated%20in%20most%20circumstances</w:t>
        </w:r>
      </w:hyperlink>
      <w:r w:rsidR="00407ADB" w:rsidRPr="00407ADB">
        <w:rPr>
          <w:rFonts w:ascii="Arial" w:hAnsi="Arial" w:cs="Arial"/>
          <w:b/>
          <w:bCs/>
        </w:rPr>
        <w:t>.</w:t>
      </w:r>
      <w:r w:rsidRPr="00886833">
        <w:rPr>
          <w:rFonts w:ascii="Arial" w:hAnsi="Arial" w:cs="Arial"/>
          <w:b/>
          <w:bCs/>
        </w:rPr>
        <w:t xml:space="preserve"> </w:t>
      </w:r>
    </w:p>
    <w:p w14:paraId="048C5292" w14:textId="77777777" w:rsidR="00886833" w:rsidRDefault="00886833" w:rsidP="00886833">
      <w:pPr>
        <w:rPr>
          <w:rFonts w:ascii="Arial" w:hAnsi="Arial" w:cs="Arial"/>
          <w:b/>
          <w:bCs/>
        </w:rPr>
      </w:pPr>
    </w:p>
    <w:p w14:paraId="083436C2" w14:textId="171465A6" w:rsidR="00886833" w:rsidRPr="001222F0" w:rsidRDefault="00886833" w:rsidP="00886833">
      <w:pPr>
        <w:rPr>
          <w:rFonts w:ascii="Arial" w:hAnsi="Arial" w:cs="Arial"/>
        </w:rPr>
      </w:pPr>
      <w:r w:rsidRPr="001222F0">
        <w:rPr>
          <w:rFonts w:ascii="Arial" w:hAnsi="Arial" w:cs="Arial"/>
          <w:b/>
          <w:bCs/>
        </w:rPr>
        <w:t>Facilitator Notes:</w:t>
      </w:r>
    </w:p>
    <w:p w14:paraId="562564DA" w14:textId="77777777" w:rsidR="00886833" w:rsidRPr="001222F0" w:rsidRDefault="00886833" w:rsidP="00886833">
      <w:pPr>
        <w:rPr>
          <w:rFonts w:ascii="Arial" w:hAnsi="Arial" w:cs="Arial"/>
        </w:rPr>
      </w:pPr>
      <w:r w:rsidRPr="001222F0">
        <w:rPr>
          <w:rFonts w:ascii="Arial" w:hAnsi="Arial" w:cs="Arial"/>
          <w:b/>
          <w:bCs/>
        </w:rPr>
        <w:t xml:space="preserve">Click </w:t>
      </w:r>
      <w:r w:rsidRPr="001222F0">
        <w:rPr>
          <w:rFonts w:ascii="Arial" w:hAnsi="Arial" w:cs="Arial"/>
        </w:rPr>
        <w:t>on Example bubble to hyperlink to the slide that shows a student exercise of the 4/5ths rule. Click on the red “back” button on the example slide to come back to Proving Discrimination slide.</w:t>
      </w:r>
    </w:p>
    <w:p w14:paraId="739AD7C2" w14:textId="77777777" w:rsidR="00886833" w:rsidRDefault="00886833" w:rsidP="00886833">
      <w:pPr>
        <w:rPr>
          <w:rFonts w:ascii="Arial" w:hAnsi="Arial" w:cs="Arial"/>
        </w:rPr>
      </w:pPr>
      <w:r w:rsidRPr="001222F0">
        <w:rPr>
          <w:rFonts w:ascii="Arial" w:hAnsi="Arial" w:cs="Arial"/>
          <w:b/>
          <w:bCs/>
        </w:rPr>
        <w:t xml:space="preserve">Note:  </w:t>
      </w:r>
      <w:r w:rsidRPr="001222F0">
        <w:rPr>
          <w:rFonts w:ascii="Arial" w:hAnsi="Arial" w:cs="Arial"/>
        </w:rPr>
        <w:t>the student exercise should take an extra 10 minutes not counted on this slide’s timings.</w:t>
      </w:r>
    </w:p>
    <w:p w14:paraId="16542225" w14:textId="77777777" w:rsidR="00886833" w:rsidRDefault="00886833" w:rsidP="00886833">
      <w:pPr>
        <w:rPr>
          <w:rFonts w:ascii="Arial" w:hAnsi="Arial" w:cs="Arial"/>
        </w:rPr>
      </w:pPr>
    </w:p>
    <w:p w14:paraId="52D0AE42" w14:textId="34AE91E0" w:rsidR="00854A18" w:rsidRDefault="00854A18">
      <w:pPr>
        <w:rPr>
          <w:rFonts w:ascii="Arial" w:hAnsi="Arial" w:cs="Arial"/>
        </w:rPr>
      </w:pPr>
      <w:r>
        <w:rPr>
          <w:rFonts w:ascii="Arial" w:hAnsi="Arial" w:cs="Arial"/>
        </w:rPr>
        <w:br w:type="page"/>
      </w:r>
    </w:p>
    <w:p w14:paraId="59DE51C5" w14:textId="77777777" w:rsidR="00407ADB" w:rsidRDefault="00407ADB">
      <w:pPr>
        <w:rPr>
          <w:rFonts w:ascii="Arial" w:hAnsi="Arial" w:cs="Arial"/>
        </w:rPr>
      </w:pPr>
    </w:p>
    <w:p w14:paraId="667C465A" w14:textId="77777777" w:rsidR="00407ADB" w:rsidRDefault="00407ADB">
      <w:pPr>
        <w:rPr>
          <w:rFonts w:ascii="Arial" w:hAnsi="Arial" w:cs="Arial"/>
        </w:rPr>
      </w:pPr>
    </w:p>
    <w:p w14:paraId="59A4B9DC" w14:textId="11D68D86" w:rsidR="00957473" w:rsidRDefault="00957473" w:rsidP="00957473">
      <w:pPr>
        <w:jc w:val="center"/>
        <w:rPr>
          <w:rFonts w:ascii="Arial" w:hAnsi="Arial" w:cs="Arial"/>
        </w:rPr>
      </w:pPr>
      <w:r>
        <w:rPr>
          <w:rFonts w:ascii="Arial" w:hAnsi="Arial" w:cs="Arial"/>
          <w:noProof/>
        </w:rPr>
        <w:drawing>
          <wp:inline distT="0" distB="0" distL="0" distR="0" wp14:anchorId="6EFFFADC" wp14:editId="68956115">
            <wp:extent cx="2133600" cy="1600200"/>
            <wp:effectExtent l="0" t="0" r="0" b="0"/>
            <wp:docPr id="16" name="Picture 16" descr="Graphical user interface,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Graphical user interface, timeline&#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2133600" cy="1600200"/>
                    </a:xfrm>
                    <a:prstGeom prst="rect">
                      <a:avLst/>
                    </a:prstGeom>
                  </pic:spPr>
                </pic:pic>
              </a:graphicData>
            </a:graphic>
          </wp:inline>
        </w:drawing>
      </w:r>
    </w:p>
    <w:p w14:paraId="71369545" w14:textId="4E8B861C" w:rsidR="00957473" w:rsidRPr="00957473" w:rsidRDefault="00957473" w:rsidP="00957473">
      <w:pPr>
        <w:jc w:val="center"/>
        <w:rPr>
          <w:rFonts w:ascii="Arial" w:hAnsi="Arial" w:cs="Arial"/>
        </w:rPr>
      </w:pPr>
      <w:r w:rsidRPr="00957473">
        <w:rPr>
          <w:rFonts w:ascii="Arial" w:hAnsi="Arial" w:cs="Arial"/>
        </w:rPr>
        <w:t>Time:  2 minutes</w:t>
      </w:r>
    </w:p>
    <w:p w14:paraId="56096935" w14:textId="77777777" w:rsidR="00957473" w:rsidRPr="00957473" w:rsidRDefault="00957473" w:rsidP="00957473">
      <w:pPr>
        <w:jc w:val="center"/>
        <w:rPr>
          <w:rFonts w:ascii="Arial" w:hAnsi="Arial" w:cs="Arial"/>
        </w:rPr>
      </w:pPr>
      <w:r w:rsidRPr="00957473">
        <w:rPr>
          <w:rFonts w:ascii="Arial" w:hAnsi="Arial" w:cs="Arial"/>
        </w:rPr>
        <w:t>Running time: 77 minutes</w:t>
      </w:r>
    </w:p>
    <w:p w14:paraId="79F531FC" w14:textId="77777777" w:rsidR="00957473" w:rsidRDefault="00957473" w:rsidP="00957473">
      <w:pPr>
        <w:rPr>
          <w:rFonts w:ascii="Arial" w:hAnsi="Arial" w:cs="Arial"/>
          <w:b/>
          <w:bCs/>
        </w:rPr>
      </w:pPr>
    </w:p>
    <w:p w14:paraId="4215FAE2" w14:textId="2B731B90" w:rsidR="00957473" w:rsidRPr="00957473" w:rsidRDefault="00957473" w:rsidP="00957473">
      <w:pPr>
        <w:rPr>
          <w:rFonts w:ascii="Arial" w:hAnsi="Arial" w:cs="Arial"/>
        </w:rPr>
      </w:pPr>
      <w:r w:rsidRPr="00957473">
        <w:rPr>
          <w:rFonts w:ascii="Arial" w:hAnsi="Arial" w:cs="Arial"/>
          <w:b/>
          <w:bCs/>
        </w:rPr>
        <w:t>Objective</w:t>
      </w:r>
      <w:r w:rsidRPr="00957473">
        <w:rPr>
          <w:rFonts w:ascii="Arial" w:hAnsi="Arial" w:cs="Arial"/>
        </w:rPr>
        <w:t>: Match the term with the definition</w:t>
      </w:r>
    </w:p>
    <w:p w14:paraId="604687C4" w14:textId="77777777" w:rsidR="00957473" w:rsidRPr="00957473" w:rsidRDefault="00957473" w:rsidP="00957473">
      <w:pPr>
        <w:rPr>
          <w:rFonts w:ascii="Arial" w:hAnsi="Arial" w:cs="Arial"/>
        </w:rPr>
      </w:pPr>
      <w:r w:rsidRPr="00957473">
        <w:rPr>
          <w:rFonts w:ascii="Arial" w:hAnsi="Arial" w:cs="Arial"/>
          <w:b/>
          <w:bCs/>
        </w:rPr>
        <w:t>Description</w:t>
      </w:r>
      <w:r w:rsidRPr="00957473">
        <w:rPr>
          <w:rFonts w:ascii="Arial" w:hAnsi="Arial" w:cs="Arial"/>
        </w:rPr>
        <w:t>: Review definitions.</w:t>
      </w:r>
    </w:p>
    <w:p w14:paraId="0CD357FA" w14:textId="77777777" w:rsidR="00957473" w:rsidRPr="00957473" w:rsidRDefault="00957473" w:rsidP="00957473">
      <w:pPr>
        <w:rPr>
          <w:rFonts w:ascii="Arial" w:hAnsi="Arial" w:cs="Arial"/>
        </w:rPr>
      </w:pPr>
      <w:r w:rsidRPr="00957473">
        <w:rPr>
          <w:rFonts w:ascii="Arial" w:hAnsi="Arial" w:cs="Arial"/>
          <w:b/>
          <w:bCs/>
        </w:rPr>
        <w:t>Instructional Method</w:t>
      </w:r>
      <w:r w:rsidRPr="00957473">
        <w:rPr>
          <w:rFonts w:ascii="Arial" w:hAnsi="Arial" w:cs="Arial"/>
        </w:rPr>
        <w:t>: Lecture –Matching individual exercise</w:t>
      </w:r>
    </w:p>
    <w:p w14:paraId="38A4F5B6" w14:textId="77777777" w:rsidR="00957473" w:rsidRDefault="00957473" w:rsidP="00957473">
      <w:pPr>
        <w:rPr>
          <w:rFonts w:ascii="Arial" w:hAnsi="Arial" w:cs="Arial"/>
          <w:b/>
          <w:bCs/>
        </w:rPr>
      </w:pPr>
    </w:p>
    <w:p w14:paraId="22E2C945" w14:textId="03B101F6" w:rsidR="00957473" w:rsidRPr="00957473" w:rsidRDefault="00957473" w:rsidP="00957473">
      <w:pPr>
        <w:rPr>
          <w:rFonts w:ascii="Arial" w:hAnsi="Arial" w:cs="Arial"/>
        </w:rPr>
      </w:pPr>
      <w:r w:rsidRPr="00957473">
        <w:rPr>
          <w:rFonts w:ascii="Arial" w:hAnsi="Arial" w:cs="Arial"/>
          <w:b/>
          <w:bCs/>
        </w:rPr>
        <w:t>Script</w:t>
      </w:r>
      <w:r w:rsidRPr="00957473">
        <w:rPr>
          <w:rFonts w:ascii="Arial" w:hAnsi="Arial" w:cs="Arial"/>
        </w:rPr>
        <w:t xml:space="preserve">:  </w:t>
      </w:r>
    </w:p>
    <w:p w14:paraId="71501F6D" w14:textId="77777777" w:rsidR="00957473" w:rsidRPr="00957473" w:rsidRDefault="00957473" w:rsidP="00957473">
      <w:pPr>
        <w:rPr>
          <w:rFonts w:ascii="Arial" w:hAnsi="Arial" w:cs="Arial"/>
        </w:rPr>
      </w:pPr>
      <w:r w:rsidRPr="00957473">
        <w:rPr>
          <w:rFonts w:ascii="Arial" w:hAnsi="Arial" w:cs="Arial"/>
        </w:rPr>
        <w:t xml:space="preserve">Let’s review some definitions in this module.  </w:t>
      </w:r>
    </w:p>
    <w:p w14:paraId="29D27DC1" w14:textId="77777777" w:rsidR="00957473" w:rsidRPr="00957473" w:rsidRDefault="00957473" w:rsidP="00957473">
      <w:pPr>
        <w:rPr>
          <w:rFonts w:ascii="Arial" w:hAnsi="Arial" w:cs="Arial"/>
        </w:rPr>
      </w:pPr>
      <w:r w:rsidRPr="00957473">
        <w:rPr>
          <w:rFonts w:ascii="Arial" w:hAnsi="Arial" w:cs="Arial"/>
        </w:rPr>
        <w:t>Take a minute to read the definitions and choose which number belongs with which definition.</w:t>
      </w:r>
    </w:p>
    <w:p w14:paraId="0B2F10FC" w14:textId="77777777" w:rsidR="00957473" w:rsidRPr="00957473" w:rsidRDefault="00957473" w:rsidP="00957473">
      <w:pPr>
        <w:rPr>
          <w:rFonts w:ascii="Arial" w:hAnsi="Arial" w:cs="Arial"/>
        </w:rPr>
      </w:pPr>
      <w:r w:rsidRPr="00957473">
        <w:rPr>
          <w:rFonts w:ascii="Arial" w:hAnsi="Arial" w:cs="Arial"/>
          <w:i/>
          <w:iCs/>
        </w:rPr>
        <w:t>Virtual</w:t>
      </w:r>
    </w:p>
    <w:p w14:paraId="27AB4C0B" w14:textId="77777777" w:rsidR="00957473" w:rsidRDefault="00957473" w:rsidP="00957473">
      <w:pPr>
        <w:rPr>
          <w:rFonts w:ascii="Arial" w:hAnsi="Arial" w:cs="Arial"/>
        </w:rPr>
      </w:pPr>
      <w:r w:rsidRPr="00957473">
        <w:rPr>
          <w:rFonts w:ascii="Arial" w:hAnsi="Arial" w:cs="Arial"/>
        </w:rPr>
        <w:t>Have each student write the order in chat all at once.  This way everyone will put their answers in at the same time. (it is also fun).</w:t>
      </w:r>
    </w:p>
    <w:p w14:paraId="729251C9" w14:textId="77777777" w:rsidR="00886833" w:rsidRDefault="00886833" w:rsidP="00957473">
      <w:pPr>
        <w:rPr>
          <w:rFonts w:ascii="Arial" w:hAnsi="Arial" w:cs="Arial"/>
        </w:rPr>
      </w:pPr>
    </w:p>
    <w:p w14:paraId="71AA2716" w14:textId="79217046" w:rsidR="00790EBD" w:rsidRPr="00957473" w:rsidRDefault="00790EBD" w:rsidP="00957473">
      <w:pPr>
        <w:rPr>
          <w:rFonts w:ascii="Arial" w:hAnsi="Arial" w:cs="Arial"/>
        </w:rPr>
      </w:pPr>
      <w:r w:rsidRPr="00790EBD">
        <w:rPr>
          <w:rFonts w:ascii="Arial" w:hAnsi="Arial" w:cs="Arial"/>
        </w:rPr>
        <w:t xml:space="preserve">Equal Employment Opportunity (EEO) mandates that all employment decisions—such as hiring, promotions, compensation, and terminations—be made without consideration of race, color, religion, sex, gender identity, sexual orientation, national origin, age, disability, or genetic information. EEO is a legal requirement that ensures fair treatment for all employees, whereas affirmative action consists of voluntary or federally mandated programs aimed at increasing representation of historically underrepresented groups. </w:t>
      </w:r>
      <w:r w:rsidRPr="00790EBD">
        <w:rPr>
          <w:rFonts w:ascii="Arial" w:hAnsi="Arial" w:cs="Arial"/>
        </w:rPr>
        <w:br/>
      </w:r>
      <w:r w:rsidRPr="00790EBD">
        <w:rPr>
          <w:rFonts w:ascii="Arial" w:hAnsi="Arial" w:cs="Arial"/>
        </w:rPr>
        <w:br/>
        <w:t xml:space="preserve">Checklist: What HR Should to Do After EEOC Rescinded Its Harassment Guidance </w:t>
      </w:r>
      <w:hyperlink r:id="rId33" w:history="1">
        <w:r w:rsidRPr="00790EBD">
          <w:rPr>
            <w:rStyle w:val="Hyperlink"/>
            <w:rFonts w:ascii="Arial" w:hAnsi="Arial" w:cs="Arial"/>
          </w:rPr>
          <w:t>https://www.shrm.org/content/dam/en/shrm/topics-tools/tools/checklists/eeoc-harassment-guidance-rescind-hr-checklist-02-09-2026.pdf</w:t>
        </w:r>
      </w:hyperlink>
    </w:p>
    <w:p w14:paraId="3D29B27C" w14:textId="77777777" w:rsidR="00957473" w:rsidRDefault="00957473" w:rsidP="00957473">
      <w:pPr>
        <w:rPr>
          <w:rFonts w:ascii="Arial" w:hAnsi="Arial" w:cs="Arial"/>
          <w:b/>
          <w:bCs/>
        </w:rPr>
      </w:pPr>
    </w:p>
    <w:p w14:paraId="71911A2F" w14:textId="65605F02" w:rsidR="00957473" w:rsidRPr="00957473" w:rsidRDefault="00957473" w:rsidP="00957473">
      <w:pPr>
        <w:rPr>
          <w:rFonts w:ascii="Arial" w:hAnsi="Arial" w:cs="Arial"/>
        </w:rPr>
      </w:pPr>
      <w:r w:rsidRPr="00957473">
        <w:rPr>
          <w:rFonts w:ascii="Arial" w:hAnsi="Arial" w:cs="Arial"/>
          <w:b/>
          <w:bCs/>
        </w:rPr>
        <w:t>Say</w:t>
      </w:r>
      <w:r w:rsidRPr="00957473">
        <w:rPr>
          <w:rFonts w:ascii="Arial" w:hAnsi="Arial" w:cs="Arial"/>
        </w:rPr>
        <w:t>: Write the order in chat but do not hit the enter key until I say “go”.</w:t>
      </w:r>
    </w:p>
    <w:p w14:paraId="66A67542" w14:textId="77777777" w:rsidR="00957473" w:rsidRPr="00957473" w:rsidRDefault="00957473" w:rsidP="00957473">
      <w:pPr>
        <w:rPr>
          <w:rFonts w:ascii="Arial" w:hAnsi="Arial" w:cs="Arial"/>
        </w:rPr>
      </w:pPr>
      <w:r w:rsidRPr="00957473">
        <w:rPr>
          <w:rFonts w:ascii="Arial" w:hAnsi="Arial" w:cs="Arial"/>
          <w:i/>
          <w:iCs/>
        </w:rPr>
        <w:t>F2F</w:t>
      </w:r>
    </w:p>
    <w:p w14:paraId="1AED4C4E" w14:textId="77777777" w:rsidR="00957473" w:rsidRPr="00957473" w:rsidRDefault="00957473" w:rsidP="00957473">
      <w:pPr>
        <w:rPr>
          <w:rFonts w:ascii="Arial" w:hAnsi="Arial" w:cs="Arial"/>
        </w:rPr>
      </w:pPr>
      <w:r w:rsidRPr="00957473">
        <w:rPr>
          <w:rFonts w:ascii="Arial" w:hAnsi="Arial" w:cs="Arial"/>
        </w:rPr>
        <w:t xml:space="preserve">Have each student write the order on a piece of paper in their notebook or on their computer.  </w:t>
      </w:r>
    </w:p>
    <w:p w14:paraId="090A25FF" w14:textId="77777777" w:rsidR="00957473" w:rsidRDefault="00957473" w:rsidP="00957473">
      <w:pPr>
        <w:rPr>
          <w:rFonts w:ascii="Arial" w:hAnsi="Arial" w:cs="Arial"/>
          <w:b/>
          <w:bCs/>
        </w:rPr>
      </w:pPr>
    </w:p>
    <w:p w14:paraId="1C951252" w14:textId="1ECF129F" w:rsidR="00957473" w:rsidRPr="00957473" w:rsidRDefault="00957473" w:rsidP="00957473">
      <w:pPr>
        <w:rPr>
          <w:rFonts w:ascii="Arial" w:hAnsi="Arial" w:cs="Arial"/>
        </w:rPr>
      </w:pPr>
      <w:r w:rsidRPr="00957473">
        <w:rPr>
          <w:rFonts w:ascii="Arial" w:hAnsi="Arial" w:cs="Arial"/>
          <w:b/>
          <w:bCs/>
        </w:rPr>
        <w:t>Say</w:t>
      </w:r>
      <w:r w:rsidRPr="00957473">
        <w:rPr>
          <w:rFonts w:ascii="Arial" w:hAnsi="Arial" w:cs="Arial"/>
        </w:rPr>
        <w:t>:  When I say “go”.  Shout out the order.  (For example, 3, 2, 1)</w:t>
      </w:r>
    </w:p>
    <w:p w14:paraId="1DECA04B" w14:textId="77777777" w:rsidR="00957473" w:rsidRPr="00957473" w:rsidRDefault="00957473" w:rsidP="00957473">
      <w:pPr>
        <w:rPr>
          <w:rFonts w:ascii="Arial" w:hAnsi="Arial" w:cs="Arial"/>
        </w:rPr>
      </w:pPr>
      <w:r w:rsidRPr="00957473">
        <w:rPr>
          <w:rFonts w:ascii="Arial" w:hAnsi="Arial" w:cs="Arial"/>
          <w:b/>
          <w:bCs/>
        </w:rPr>
        <w:t>Click</w:t>
      </w:r>
      <w:r w:rsidRPr="00957473">
        <w:rPr>
          <w:rFonts w:ascii="Arial" w:hAnsi="Arial" w:cs="Arial"/>
        </w:rPr>
        <w:t xml:space="preserve"> to show correct answers (one at a time)</w:t>
      </w:r>
    </w:p>
    <w:p w14:paraId="350869C9" w14:textId="77777777" w:rsidR="00957473" w:rsidRDefault="00957473" w:rsidP="00957473">
      <w:pPr>
        <w:rPr>
          <w:rFonts w:ascii="Arial" w:hAnsi="Arial" w:cs="Arial"/>
          <w:b/>
          <w:bCs/>
        </w:rPr>
      </w:pPr>
    </w:p>
    <w:p w14:paraId="19CE222F" w14:textId="60FF1653" w:rsidR="00957473" w:rsidRPr="00957473" w:rsidRDefault="00957473" w:rsidP="00957473">
      <w:pPr>
        <w:rPr>
          <w:rFonts w:ascii="Arial" w:hAnsi="Arial" w:cs="Arial"/>
        </w:rPr>
      </w:pPr>
      <w:r w:rsidRPr="00957473">
        <w:rPr>
          <w:rFonts w:ascii="Arial" w:hAnsi="Arial" w:cs="Arial"/>
          <w:b/>
          <w:bCs/>
        </w:rPr>
        <w:t>Transition</w:t>
      </w:r>
      <w:r w:rsidRPr="00957473">
        <w:rPr>
          <w:rFonts w:ascii="Arial" w:hAnsi="Arial" w:cs="Arial"/>
        </w:rPr>
        <w:t>:  Now that we have reviewed some of the EEO terms, let’s check out some future trends.</w:t>
      </w:r>
    </w:p>
    <w:p w14:paraId="53B4FA9C" w14:textId="77777777" w:rsidR="00957473" w:rsidRDefault="00957473" w:rsidP="00957473">
      <w:pPr>
        <w:rPr>
          <w:rFonts w:ascii="Arial" w:hAnsi="Arial" w:cs="Arial"/>
          <w:b/>
          <w:bCs/>
        </w:rPr>
      </w:pPr>
    </w:p>
    <w:p w14:paraId="7C7F724C" w14:textId="77777777" w:rsidR="00886833" w:rsidRDefault="00886833" w:rsidP="00957473">
      <w:pPr>
        <w:rPr>
          <w:rFonts w:ascii="Arial" w:hAnsi="Arial" w:cs="Arial"/>
          <w:b/>
          <w:bCs/>
        </w:rPr>
      </w:pPr>
    </w:p>
    <w:p w14:paraId="753F89F7" w14:textId="549985D5" w:rsidR="00886833" w:rsidRDefault="00886833" w:rsidP="00957473">
      <w:pPr>
        <w:rPr>
          <w:rFonts w:ascii="Arial" w:hAnsi="Arial" w:cs="Arial"/>
          <w:b/>
          <w:bCs/>
        </w:rPr>
      </w:pPr>
      <w:r>
        <w:rPr>
          <w:rFonts w:ascii="Arial" w:hAnsi="Arial" w:cs="Arial"/>
          <w:b/>
          <w:bCs/>
        </w:rPr>
        <w:t>(continued)</w:t>
      </w:r>
    </w:p>
    <w:p w14:paraId="13F28BE3" w14:textId="77777777" w:rsidR="00886833" w:rsidRDefault="00886833" w:rsidP="00957473">
      <w:pPr>
        <w:rPr>
          <w:rFonts w:ascii="Arial" w:hAnsi="Arial" w:cs="Arial"/>
          <w:b/>
          <w:bCs/>
        </w:rPr>
      </w:pPr>
    </w:p>
    <w:p w14:paraId="14021CC0" w14:textId="219CB5AE" w:rsidR="00957473" w:rsidRPr="00957473" w:rsidRDefault="00957473" w:rsidP="00957473">
      <w:pPr>
        <w:rPr>
          <w:rFonts w:ascii="Arial" w:hAnsi="Arial" w:cs="Arial"/>
        </w:rPr>
      </w:pPr>
      <w:r w:rsidRPr="00957473">
        <w:rPr>
          <w:rFonts w:ascii="Arial" w:hAnsi="Arial" w:cs="Arial"/>
          <w:b/>
          <w:bCs/>
        </w:rPr>
        <w:lastRenderedPageBreak/>
        <w:t>Facilitator Notes:</w:t>
      </w:r>
    </w:p>
    <w:p w14:paraId="3015A3A7" w14:textId="77777777" w:rsidR="00957473" w:rsidRPr="00957473" w:rsidRDefault="00957473" w:rsidP="00957473">
      <w:pPr>
        <w:numPr>
          <w:ilvl w:val="0"/>
          <w:numId w:val="32"/>
        </w:numPr>
        <w:rPr>
          <w:rFonts w:ascii="Arial" w:hAnsi="Arial" w:cs="Arial"/>
        </w:rPr>
      </w:pPr>
      <w:r w:rsidRPr="00957473">
        <w:rPr>
          <w:rFonts w:ascii="Arial" w:hAnsi="Arial" w:cs="Arial"/>
        </w:rPr>
        <w:t>The answer is 3, 1, 2</w:t>
      </w:r>
    </w:p>
    <w:p w14:paraId="49341675" w14:textId="77777777" w:rsidR="00957473" w:rsidRPr="00957473" w:rsidRDefault="00957473" w:rsidP="00957473">
      <w:pPr>
        <w:numPr>
          <w:ilvl w:val="0"/>
          <w:numId w:val="32"/>
        </w:numPr>
        <w:rPr>
          <w:rFonts w:ascii="Arial" w:hAnsi="Arial" w:cs="Arial"/>
        </w:rPr>
      </w:pPr>
      <w:r w:rsidRPr="00957473">
        <w:rPr>
          <w:rFonts w:ascii="Arial" w:hAnsi="Arial" w:cs="Arial"/>
          <w:b/>
          <w:bCs/>
        </w:rPr>
        <w:t>EEO</w:t>
      </w:r>
      <w:r w:rsidRPr="00957473">
        <w:rPr>
          <w:rFonts w:ascii="Arial" w:hAnsi="Arial" w:cs="Arial"/>
        </w:rPr>
        <w:t xml:space="preserve"> reflects specific legal requirements (such as the law we studied in this module).  That is, the law dictates what an employer can and cannot do in the employer-employee relationship.</w:t>
      </w:r>
    </w:p>
    <w:p w14:paraId="6E4E69B5" w14:textId="4442A367" w:rsidR="00957473" w:rsidRPr="00957473" w:rsidRDefault="00957473" w:rsidP="00957473">
      <w:pPr>
        <w:numPr>
          <w:ilvl w:val="0"/>
          <w:numId w:val="32"/>
        </w:numPr>
        <w:rPr>
          <w:rFonts w:ascii="Arial" w:hAnsi="Arial" w:cs="Arial"/>
        </w:rPr>
      </w:pPr>
      <w:r w:rsidRPr="00957473">
        <w:rPr>
          <w:rFonts w:ascii="Arial" w:hAnsi="Arial" w:cs="Arial"/>
          <w:b/>
          <w:bCs/>
        </w:rPr>
        <w:t xml:space="preserve">Affirmative Action </w:t>
      </w:r>
      <w:r w:rsidRPr="00957473">
        <w:rPr>
          <w:rFonts w:ascii="Arial" w:hAnsi="Arial" w:cs="Arial"/>
        </w:rPr>
        <w:t xml:space="preserve">reflects policies to remedy past discrimination that goes beyond EEO.  Additional measures are undertaken to hire and promote a more diverse workforce.  </w:t>
      </w:r>
      <w:r w:rsidR="00E07747">
        <w:rPr>
          <w:rFonts w:ascii="Arial" w:hAnsi="Arial" w:cs="Arial"/>
        </w:rPr>
        <w:t xml:space="preserve">( EO 14173 removed affirmative action reporting requirements for federal contractors and subcontractors.    Federal anti discrimination laws such as Title VII of the Civil Rights Act continue to prohibit unlawful employmen discrimination based on protected characteristics. </w:t>
      </w:r>
      <w:r w:rsidR="004A7228">
        <w:rPr>
          <w:rFonts w:ascii="Arial" w:hAnsi="Arial" w:cs="Arial"/>
        </w:rPr>
        <w:t xml:space="preserve">( </w:t>
      </w:r>
      <w:hyperlink r:id="rId34" w:history="1">
        <w:r w:rsidR="004A7228" w:rsidRPr="004A7228">
          <w:rPr>
            <w:rStyle w:val="Hyperlink"/>
            <w:rFonts w:ascii="Arial" w:hAnsi="Arial" w:cs="Arial"/>
          </w:rPr>
          <w:t>Executive Order 14173</w:t>
        </w:r>
      </w:hyperlink>
      <w:r w:rsidR="004A7228" w:rsidRPr="004A7228">
        <w:rPr>
          <w:rFonts w:ascii="Arial" w:hAnsi="Arial" w:cs="Arial"/>
        </w:rPr>
        <w:t xml:space="preserve"> of January 21, 2025</w:t>
      </w:r>
      <w:r w:rsidR="004A7228">
        <w:rPr>
          <w:rFonts w:ascii="Arial" w:hAnsi="Arial" w:cs="Arial"/>
        </w:rPr>
        <w:t xml:space="preserve">:  </w:t>
      </w:r>
      <w:hyperlink r:id="rId35" w:history="1">
        <w:r w:rsidR="004A7228" w:rsidRPr="00776401">
          <w:rPr>
            <w:rStyle w:val="Hyperlink"/>
            <w:rFonts w:ascii="Arial" w:hAnsi="Arial" w:cs="Arial"/>
          </w:rPr>
          <w:t>https://www.federalregister.gov/documents/2025/01/31/2025-02097/ending-illegal-discrimination-and-restoring-merit-based-opportunity</w:t>
        </w:r>
      </w:hyperlink>
      <w:r w:rsidR="004A7228">
        <w:rPr>
          <w:rFonts w:ascii="Arial" w:hAnsi="Arial" w:cs="Arial"/>
        </w:rPr>
        <w:t xml:space="preserve">) </w:t>
      </w:r>
    </w:p>
    <w:p w14:paraId="513A3179" w14:textId="77777777" w:rsidR="00957473" w:rsidRPr="00957473" w:rsidRDefault="00957473" w:rsidP="00957473">
      <w:pPr>
        <w:numPr>
          <w:ilvl w:val="0"/>
          <w:numId w:val="32"/>
        </w:numPr>
        <w:rPr>
          <w:rFonts w:ascii="Arial" w:hAnsi="Arial" w:cs="Arial"/>
        </w:rPr>
      </w:pPr>
      <w:r w:rsidRPr="00957473">
        <w:rPr>
          <w:rFonts w:ascii="Arial" w:hAnsi="Arial" w:cs="Arial"/>
          <w:b/>
          <w:bCs/>
        </w:rPr>
        <w:t xml:space="preserve">Diversity management </w:t>
      </w:r>
      <w:r w:rsidRPr="00957473">
        <w:rPr>
          <w:rFonts w:ascii="Arial" w:hAnsi="Arial" w:cs="Arial"/>
        </w:rPr>
        <w:t xml:space="preserve">is good business practice.  And it starts with a top-down commitment from senior leadership of the organization.  It’s about providing the support and development that enables a diverse population within the organization to be effective. While fairness and non-discrimination are legislated, organizations need more.  Diversity management is a first step in that direction. The Employee Relations module will address diversity management a bit more. </w:t>
      </w:r>
    </w:p>
    <w:p w14:paraId="2FFFD0FB" w14:textId="6D78354B" w:rsidR="001222F0" w:rsidRDefault="00957473" w:rsidP="00957473">
      <w:pPr>
        <w:pStyle w:val="ListParagraph"/>
        <w:numPr>
          <w:ilvl w:val="0"/>
          <w:numId w:val="32"/>
        </w:numPr>
        <w:rPr>
          <w:rFonts w:ascii="Arial" w:hAnsi="Arial" w:cs="Arial"/>
        </w:rPr>
      </w:pPr>
      <w:r w:rsidRPr="00957473">
        <w:rPr>
          <w:rFonts w:ascii="Arial" w:hAnsi="Arial" w:cs="Arial"/>
        </w:rPr>
        <w:t xml:space="preserve">SHRM provides an extensive toolkit for managing EEO.  This toolkit includes checklists and a review of the federal EEO legislation.  The link to the toolkit is found at   </w:t>
      </w:r>
      <w:hyperlink r:id="rId36" w:history="1">
        <w:r w:rsidRPr="00957473">
          <w:rPr>
            <w:rStyle w:val="Hyperlink"/>
            <w:rFonts w:ascii="Arial" w:hAnsi="Arial" w:cs="Arial"/>
          </w:rPr>
          <w:t>Managing Equal Employment Opportunity (shrm.org)</w:t>
        </w:r>
      </w:hyperlink>
    </w:p>
    <w:p w14:paraId="37A17C93" w14:textId="32DA936E" w:rsidR="00957473" w:rsidRDefault="00957473">
      <w:pPr>
        <w:rPr>
          <w:rFonts w:ascii="Arial" w:hAnsi="Arial" w:cs="Arial"/>
        </w:rPr>
      </w:pPr>
      <w:r>
        <w:rPr>
          <w:rFonts w:ascii="Arial" w:hAnsi="Arial" w:cs="Arial"/>
        </w:rPr>
        <w:br w:type="page"/>
      </w:r>
    </w:p>
    <w:p w14:paraId="6FED1A73" w14:textId="33C68CD4" w:rsidR="00143746" w:rsidRDefault="00143746" w:rsidP="00143746">
      <w:pPr>
        <w:ind w:left="360"/>
        <w:jc w:val="center"/>
        <w:rPr>
          <w:rFonts w:ascii="Arial" w:hAnsi="Arial" w:cs="Arial"/>
        </w:rPr>
      </w:pPr>
      <w:r>
        <w:rPr>
          <w:rFonts w:ascii="Arial" w:hAnsi="Arial" w:cs="Arial"/>
          <w:noProof/>
        </w:rPr>
        <w:lastRenderedPageBreak/>
        <w:drawing>
          <wp:inline distT="0" distB="0" distL="0" distR="0" wp14:anchorId="63156054" wp14:editId="4FC1E804">
            <wp:extent cx="2108200" cy="1587500"/>
            <wp:effectExtent l="0" t="0" r="0" b="0"/>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pic:cNvPicPr/>
                  </pic:nvPicPr>
                  <pic:blipFill>
                    <a:blip r:embed="rId37">
                      <a:extLst>
                        <a:ext uri="{28A0092B-C50C-407E-A947-70E740481C1C}">
                          <a14:useLocalDpi xmlns:a14="http://schemas.microsoft.com/office/drawing/2010/main" val="0"/>
                        </a:ext>
                      </a:extLst>
                    </a:blip>
                    <a:stretch>
                      <a:fillRect/>
                    </a:stretch>
                  </pic:blipFill>
                  <pic:spPr>
                    <a:xfrm>
                      <a:off x="0" y="0"/>
                      <a:ext cx="2108200" cy="1587500"/>
                    </a:xfrm>
                    <a:prstGeom prst="rect">
                      <a:avLst/>
                    </a:prstGeom>
                  </pic:spPr>
                </pic:pic>
              </a:graphicData>
            </a:graphic>
          </wp:inline>
        </w:drawing>
      </w:r>
    </w:p>
    <w:p w14:paraId="3A9884A8" w14:textId="6E8B29EF" w:rsidR="00143746" w:rsidRPr="00143746" w:rsidRDefault="00143746" w:rsidP="00143746">
      <w:pPr>
        <w:ind w:left="360"/>
        <w:jc w:val="center"/>
        <w:rPr>
          <w:rFonts w:ascii="Arial" w:hAnsi="Arial" w:cs="Arial"/>
        </w:rPr>
      </w:pPr>
      <w:r w:rsidRPr="00143746">
        <w:rPr>
          <w:rFonts w:ascii="Arial" w:hAnsi="Arial" w:cs="Arial"/>
        </w:rPr>
        <w:t xml:space="preserve">Time:  </w:t>
      </w:r>
      <w:r w:rsidR="00237A11">
        <w:rPr>
          <w:rFonts w:ascii="Arial" w:hAnsi="Arial" w:cs="Arial"/>
        </w:rPr>
        <w:t>12</w:t>
      </w:r>
      <w:r w:rsidRPr="00143746">
        <w:rPr>
          <w:rFonts w:ascii="Arial" w:hAnsi="Arial" w:cs="Arial"/>
        </w:rPr>
        <w:t xml:space="preserve"> minutes</w:t>
      </w:r>
    </w:p>
    <w:p w14:paraId="0825F3D5" w14:textId="51E2222C" w:rsidR="00143746" w:rsidRPr="00143746" w:rsidRDefault="00143746" w:rsidP="00143746">
      <w:pPr>
        <w:ind w:left="360"/>
        <w:jc w:val="center"/>
        <w:rPr>
          <w:rFonts w:ascii="Arial" w:hAnsi="Arial" w:cs="Arial"/>
        </w:rPr>
      </w:pPr>
      <w:r w:rsidRPr="00143746">
        <w:rPr>
          <w:rFonts w:ascii="Arial" w:hAnsi="Arial" w:cs="Arial"/>
        </w:rPr>
        <w:t xml:space="preserve">Running time: </w:t>
      </w:r>
      <w:r w:rsidR="00237A11">
        <w:rPr>
          <w:rFonts w:ascii="Arial" w:hAnsi="Arial" w:cs="Arial"/>
        </w:rPr>
        <w:t>79</w:t>
      </w:r>
      <w:r w:rsidRPr="00143746">
        <w:rPr>
          <w:rFonts w:ascii="Arial" w:hAnsi="Arial" w:cs="Arial"/>
        </w:rPr>
        <w:t xml:space="preserve"> minutes</w:t>
      </w:r>
    </w:p>
    <w:p w14:paraId="6B8C0D5B" w14:textId="77777777" w:rsidR="00143746" w:rsidRDefault="00143746" w:rsidP="00143746">
      <w:pPr>
        <w:ind w:left="360"/>
        <w:rPr>
          <w:rFonts w:ascii="Arial" w:hAnsi="Arial" w:cs="Arial"/>
          <w:b/>
          <w:bCs/>
        </w:rPr>
      </w:pPr>
    </w:p>
    <w:p w14:paraId="3307DAD7" w14:textId="37B3107B" w:rsidR="00143746" w:rsidRPr="00143746" w:rsidRDefault="00143746" w:rsidP="00143746">
      <w:pPr>
        <w:ind w:left="360"/>
        <w:rPr>
          <w:rFonts w:ascii="Arial" w:hAnsi="Arial" w:cs="Arial"/>
        </w:rPr>
      </w:pPr>
      <w:r w:rsidRPr="00143746">
        <w:rPr>
          <w:rFonts w:ascii="Arial" w:hAnsi="Arial" w:cs="Arial"/>
          <w:b/>
          <w:bCs/>
        </w:rPr>
        <w:t>Objective</w:t>
      </w:r>
      <w:r w:rsidRPr="00143746">
        <w:rPr>
          <w:rFonts w:ascii="Arial" w:hAnsi="Arial" w:cs="Arial"/>
        </w:rPr>
        <w:t>: List and explain the future trends in EEO.</w:t>
      </w:r>
    </w:p>
    <w:p w14:paraId="4F63473E" w14:textId="77777777" w:rsidR="00143746" w:rsidRPr="00143746" w:rsidRDefault="00143746" w:rsidP="00143746">
      <w:pPr>
        <w:ind w:left="360"/>
        <w:rPr>
          <w:rFonts w:ascii="Arial" w:hAnsi="Arial" w:cs="Arial"/>
        </w:rPr>
      </w:pPr>
      <w:r w:rsidRPr="00143746">
        <w:rPr>
          <w:rFonts w:ascii="Arial" w:hAnsi="Arial" w:cs="Arial"/>
          <w:b/>
          <w:bCs/>
        </w:rPr>
        <w:t>Description</w:t>
      </w:r>
      <w:r w:rsidRPr="00143746">
        <w:rPr>
          <w:rFonts w:ascii="Arial" w:hAnsi="Arial" w:cs="Arial"/>
        </w:rPr>
        <w:t>:  Make students aware that EEO includes all of these trends and has a long way to go.</w:t>
      </w:r>
    </w:p>
    <w:p w14:paraId="2EB0E6E6" w14:textId="77777777" w:rsidR="00143746" w:rsidRPr="00143746" w:rsidRDefault="00143746" w:rsidP="00143746">
      <w:pPr>
        <w:ind w:left="360"/>
        <w:rPr>
          <w:rFonts w:ascii="Arial" w:hAnsi="Arial" w:cs="Arial"/>
        </w:rPr>
      </w:pPr>
      <w:r w:rsidRPr="00143746">
        <w:rPr>
          <w:rFonts w:ascii="Arial" w:hAnsi="Arial" w:cs="Arial"/>
          <w:b/>
          <w:bCs/>
        </w:rPr>
        <w:t>Instructional Method</w:t>
      </w:r>
      <w:r w:rsidRPr="00143746">
        <w:rPr>
          <w:rFonts w:ascii="Arial" w:hAnsi="Arial" w:cs="Arial"/>
        </w:rPr>
        <w:t>: Lecture</w:t>
      </w:r>
    </w:p>
    <w:p w14:paraId="1BD4399E" w14:textId="77777777" w:rsidR="00143746" w:rsidRDefault="00143746" w:rsidP="00143746">
      <w:pPr>
        <w:ind w:left="360"/>
        <w:rPr>
          <w:rFonts w:ascii="Arial" w:hAnsi="Arial" w:cs="Arial"/>
          <w:b/>
          <w:bCs/>
        </w:rPr>
      </w:pPr>
    </w:p>
    <w:p w14:paraId="5396C312" w14:textId="50926908" w:rsidR="00143746" w:rsidRPr="00143746" w:rsidRDefault="00143746" w:rsidP="00143746">
      <w:pPr>
        <w:ind w:left="360"/>
        <w:rPr>
          <w:rFonts w:ascii="Arial" w:hAnsi="Arial" w:cs="Arial"/>
        </w:rPr>
      </w:pPr>
      <w:r w:rsidRPr="00143746">
        <w:rPr>
          <w:rFonts w:ascii="Arial" w:hAnsi="Arial" w:cs="Arial"/>
          <w:b/>
          <w:bCs/>
        </w:rPr>
        <w:t>Script</w:t>
      </w:r>
      <w:r w:rsidRPr="00143746">
        <w:rPr>
          <w:rFonts w:ascii="Arial" w:hAnsi="Arial" w:cs="Arial"/>
        </w:rPr>
        <w:t xml:space="preserve">:  </w:t>
      </w:r>
    </w:p>
    <w:p w14:paraId="59C6683F" w14:textId="77777777" w:rsidR="00143746" w:rsidRPr="00143746" w:rsidRDefault="00143746" w:rsidP="00143746">
      <w:pPr>
        <w:ind w:left="360"/>
        <w:rPr>
          <w:rFonts w:ascii="Arial" w:hAnsi="Arial" w:cs="Arial"/>
        </w:rPr>
      </w:pPr>
      <w:r w:rsidRPr="00143746">
        <w:rPr>
          <w:rFonts w:ascii="Arial" w:hAnsi="Arial" w:cs="Arial"/>
        </w:rPr>
        <w:t>Diversity management (beyond EEO) reflects the challenge today for managers to create an inclusive culture.</w:t>
      </w:r>
    </w:p>
    <w:p w14:paraId="18238B44" w14:textId="77777777" w:rsidR="00763412" w:rsidRDefault="00763412" w:rsidP="00143746">
      <w:pPr>
        <w:ind w:left="360"/>
        <w:rPr>
          <w:rFonts w:ascii="Arial" w:hAnsi="Arial" w:cs="Arial"/>
        </w:rPr>
      </w:pPr>
    </w:p>
    <w:p w14:paraId="2B9A2981" w14:textId="4E0104D7" w:rsidR="00143746" w:rsidRPr="00143746" w:rsidRDefault="00143746" w:rsidP="00143746">
      <w:pPr>
        <w:ind w:left="360"/>
        <w:rPr>
          <w:rFonts w:ascii="Arial" w:hAnsi="Arial" w:cs="Arial"/>
        </w:rPr>
      </w:pPr>
      <w:r w:rsidRPr="00143746">
        <w:rPr>
          <w:rFonts w:ascii="Arial" w:hAnsi="Arial" w:cs="Arial"/>
        </w:rPr>
        <w:t>This goes beyond hiring a diverse workforce.  This includes the need to support and develop everyone once hired to allow them to be effective in their roles.  The new terms focusing on equity and inclusion speak to this support and development.</w:t>
      </w:r>
    </w:p>
    <w:p w14:paraId="42B1C01E" w14:textId="77777777" w:rsidR="00763412" w:rsidRDefault="00763412" w:rsidP="00143746">
      <w:pPr>
        <w:ind w:left="360"/>
        <w:rPr>
          <w:rFonts w:ascii="Arial" w:hAnsi="Arial" w:cs="Arial"/>
        </w:rPr>
      </w:pPr>
    </w:p>
    <w:p w14:paraId="543713ED" w14:textId="22535B70" w:rsidR="00143746" w:rsidRDefault="00143746" w:rsidP="00143746">
      <w:pPr>
        <w:ind w:left="360"/>
        <w:rPr>
          <w:rFonts w:ascii="Arial" w:hAnsi="Arial" w:cs="Arial"/>
        </w:rPr>
      </w:pPr>
      <w:r w:rsidRPr="00143746">
        <w:rPr>
          <w:rFonts w:ascii="Arial" w:hAnsi="Arial" w:cs="Arial"/>
        </w:rPr>
        <w:t xml:space="preserve">SHRM hosts an annual conference </w:t>
      </w:r>
      <w:r w:rsidR="00763412">
        <w:rPr>
          <w:rFonts w:ascii="Arial" w:hAnsi="Arial" w:cs="Arial"/>
        </w:rPr>
        <w:t xml:space="preserve">focusing on </w:t>
      </w:r>
      <w:r w:rsidR="00763412" w:rsidRPr="00143746">
        <w:rPr>
          <w:rFonts w:ascii="Arial" w:hAnsi="Arial" w:cs="Arial"/>
        </w:rPr>
        <w:t xml:space="preserve">inclusion </w:t>
      </w:r>
      <w:r w:rsidR="00763412">
        <w:rPr>
          <w:rFonts w:ascii="Arial" w:hAnsi="Arial" w:cs="Arial"/>
        </w:rPr>
        <w:t>and inclusion-related topics as do</w:t>
      </w:r>
      <w:r w:rsidRPr="00143746">
        <w:rPr>
          <w:rFonts w:ascii="Arial" w:hAnsi="Arial" w:cs="Arial"/>
        </w:rPr>
        <w:t xml:space="preserve"> many other professional organizations.</w:t>
      </w:r>
      <w:r w:rsidR="00763412">
        <w:rPr>
          <w:rFonts w:ascii="Arial" w:hAnsi="Arial" w:cs="Arial"/>
        </w:rPr>
        <w:t xml:space="preserve"> </w:t>
      </w:r>
      <w:r w:rsidRPr="00143746">
        <w:rPr>
          <w:rFonts w:ascii="Arial" w:hAnsi="Arial" w:cs="Arial"/>
        </w:rPr>
        <w:t xml:space="preserve">The growth of these annual conferences highlight the increasing importance for our organizations to include </w:t>
      </w:r>
      <w:r w:rsidR="00763412">
        <w:rPr>
          <w:rFonts w:ascii="Arial" w:hAnsi="Arial" w:cs="Arial"/>
        </w:rPr>
        <w:t>I &amp; D</w:t>
      </w:r>
      <w:r w:rsidRPr="00143746">
        <w:rPr>
          <w:rFonts w:ascii="Arial" w:hAnsi="Arial" w:cs="Arial"/>
        </w:rPr>
        <w:t xml:space="preserve"> on the corporate agenda.  </w:t>
      </w:r>
    </w:p>
    <w:p w14:paraId="0BC1D329" w14:textId="77777777" w:rsidR="00606014" w:rsidRDefault="00606014" w:rsidP="00143746">
      <w:pPr>
        <w:ind w:left="360"/>
        <w:rPr>
          <w:rFonts w:ascii="Arial" w:hAnsi="Arial" w:cs="Arial"/>
        </w:rPr>
      </w:pPr>
    </w:p>
    <w:p w14:paraId="6B44C0A5" w14:textId="77777777" w:rsidR="00790EBD" w:rsidRPr="00790EBD" w:rsidRDefault="00790EBD" w:rsidP="00790EBD">
      <w:pPr>
        <w:ind w:left="360"/>
        <w:rPr>
          <w:rFonts w:ascii="Arial" w:hAnsi="Arial" w:cs="Arial"/>
        </w:rPr>
      </w:pPr>
      <w:r w:rsidRPr="00790EBD">
        <w:rPr>
          <w:rFonts w:ascii="Arial" w:hAnsi="Arial" w:cs="Arial"/>
          <w:b/>
          <w:bCs/>
        </w:rPr>
        <w:t>Inclusion: </w:t>
      </w:r>
      <w:r w:rsidRPr="00790EBD">
        <w:rPr>
          <w:rFonts w:ascii="Arial" w:hAnsi="Arial" w:cs="Arial"/>
        </w:rPr>
        <w:t>creating structures within which every employee — regardless of role or background — can contribute, be heard, and succeed based on merit and performance.</w:t>
      </w:r>
    </w:p>
    <w:p w14:paraId="479F63F7" w14:textId="77777777" w:rsidR="00790EBD" w:rsidRPr="00790EBD" w:rsidRDefault="00790EBD" w:rsidP="00790EBD">
      <w:pPr>
        <w:ind w:left="360"/>
        <w:rPr>
          <w:rFonts w:ascii="Arial" w:hAnsi="Arial" w:cs="Arial"/>
        </w:rPr>
      </w:pPr>
      <w:r w:rsidRPr="00790EBD">
        <w:rPr>
          <w:rFonts w:ascii="Arial" w:hAnsi="Arial" w:cs="Arial"/>
          <w:b/>
          <w:bCs/>
        </w:rPr>
        <w:t>Diversity:</w:t>
      </w:r>
      <w:r w:rsidRPr="00790EBD">
        <w:rPr>
          <w:rFonts w:ascii="Arial" w:hAnsi="Arial" w:cs="Arial"/>
        </w:rPr>
        <w:t> Reflecting a wide range of backgrounds and identities.   </w:t>
      </w:r>
    </w:p>
    <w:p w14:paraId="48CAD578" w14:textId="77777777" w:rsidR="00790EBD" w:rsidRDefault="00790EBD" w:rsidP="00790EBD">
      <w:pPr>
        <w:ind w:left="360"/>
        <w:rPr>
          <w:rFonts w:ascii="Arial" w:hAnsi="Arial" w:cs="Arial"/>
          <w:b/>
          <w:bCs/>
        </w:rPr>
      </w:pPr>
      <w:r w:rsidRPr="00790EBD">
        <w:rPr>
          <w:rFonts w:ascii="Arial" w:hAnsi="Arial" w:cs="Arial"/>
        </w:rPr>
        <w:t>Together, they form the foundation for </w:t>
      </w:r>
      <w:r w:rsidRPr="00790EBD">
        <w:rPr>
          <w:rFonts w:ascii="Arial" w:hAnsi="Arial" w:cs="Arial"/>
          <w:b/>
          <w:bCs/>
        </w:rPr>
        <w:t xml:space="preserve">legally compliant, workplace unifying, and business accretive inclusion and diversity practices.” </w:t>
      </w:r>
    </w:p>
    <w:p w14:paraId="422678AF" w14:textId="77777777" w:rsidR="00763412" w:rsidRDefault="00763412" w:rsidP="00790EBD">
      <w:pPr>
        <w:ind w:left="360"/>
        <w:rPr>
          <w:rFonts w:ascii="Arial" w:hAnsi="Arial" w:cs="Arial"/>
        </w:rPr>
      </w:pPr>
    </w:p>
    <w:p w14:paraId="0EFF4F4C" w14:textId="11498F09" w:rsidR="00790EBD" w:rsidRPr="00790EBD" w:rsidRDefault="00763412" w:rsidP="00790EBD">
      <w:pPr>
        <w:ind w:left="360"/>
        <w:rPr>
          <w:rFonts w:ascii="Arial" w:hAnsi="Arial" w:cs="Arial"/>
        </w:rPr>
      </w:pPr>
      <w:r>
        <w:rPr>
          <w:rFonts w:ascii="Arial" w:hAnsi="Arial" w:cs="Arial"/>
        </w:rPr>
        <w:t xml:space="preserve">Additional reading: </w:t>
      </w:r>
      <w:r w:rsidR="00790EBD" w:rsidRPr="00790EBD">
        <w:rPr>
          <w:rFonts w:ascii="Arial" w:hAnsi="Arial" w:cs="Arial"/>
        </w:rPr>
        <w:t xml:space="preserve">Inclusion and Diversity: </w:t>
      </w:r>
      <w:hyperlink r:id="rId38" w:anchor=":~:text=SHRM%20believes%20that%20inclusion%20and%20diversity%20(I&amp;D),a%20wide%20range%20of%20backgrounds%20and%20identities" w:history="1">
        <w:r w:rsidR="00790EBD" w:rsidRPr="00790EBD">
          <w:rPr>
            <w:rStyle w:val="Hyperlink"/>
            <w:rFonts w:ascii="Arial" w:hAnsi="Arial" w:cs="Arial"/>
          </w:rPr>
          <w:t>https://www.shrm.org/topics-tools/topics/inclusion-diversity#:~:text=SHRM%20believes%20that%20inclusion%20and%20diversity%20(I&amp;D),a%20wide%20range%20of%20backgrounds%20and%20identities</w:t>
        </w:r>
      </w:hyperlink>
    </w:p>
    <w:p w14:paraId="39A5033B" w14:textId="77777777" w:rsidR="00606014" w:rsidRPr="00143746" w:rsidRDefault="00606014" w:rsidP="00143746">
      <w:pPr>
        <w:ind w:left="360"/>
        <w:rPr>
          <w:rFonts w:ascii="Arial" w:hAnsi="Arial" w:cs="Arial"/>
        </w:rPr>
      </w:pPr>
    </w:p>
    <w:p w14:paraId="469EDCA3" w14:textId="413856E1" w:rsidR="00F82C4B" w:rsidRDefault="00143746" w:rsidP="00143746">
      <w:pPr>
        <w:ind w:left="360"/>
        <w:rPr>
          <w:rFonts w:ascii="Arial" w:hAnsi="Arial" w:cs="Arial"/>
        </w:rPr>
      </w:pPr>
      <w:r w:rsidRPr="00143746">
        <w:rPr>
          <w:rFonts w:ascii="Arial" w:hAnsi="Arial" w:cs="Arial"/>
        </w:rPr>
        <w:t xml:space="preserve">Diversity </w:t>
      </w:r>
      <w:r w:rsidR="00763412" w:rsidRPr="00143746">
        <w:rPr>
          <w:rFonts w:ascii="Arial" w:hAnsi="Arial" w:cs="Arial"/>
        </w:rPr>
        <w:t xml:space="preserve">initiatives </w:t>
      </w:r>
      <w:r w:rsidR="00763412">
        <w:rPr>
          <w:rFonts w:ascii="Arial" w:hAnsi="Arial" w:cs="Arial"/>
        </w:rPr>
        <w:t>have</w:t>
      </w:r>
      <w:r w:rsidR="00440C37">
        <w:rPr>
          <w:rFonts w:ascii="Arial" w:hAnsi="Arial" w:cs="Arial"/>
        </w:rPr>
        <w:t xml:space="preserve"> been </w:t>
      </w:r>
      <w:r w:rsidRPr="00143746">
        <w:rPr>
          <w:rFonts w:ascii="Arial" w:hAnsi="Arial" w:cs="Arial"/>
        </w:rPr>
        <w:t xml:space="preserve">front and center on the agenda of strategic initiatives for many organizations. The changing demographics of the U.S. have created a variety of challenges for our organizations. The aging workforce and the inclusion of five generations have created the need for more flexibility and accommodations.  The days of one-size-fits-all policies are over.  To provide the opportunity for each and every employee to grow, develop and contribute to the organization requires a new perspective – </w:t>
      </w:r>
      <w:r w:rsidR="009F2866">
        <w:rPr>
          <w:rFonts w:ascii="Arial" w:hAnsi="Arial" w:cs="Arial"/>
        </w:rPr>
        <w:t>after</w:t>
      </w:r>
      <w:r w:rsidRPr="00143746">
        <w:rPr>
          <w:rFonts w:ascii="Arial" w:hAnsi="Arial" w:cs="Arial"/>
        </w:rPr>
        <w:t xml:space="preserve"> achieved through true diversity, and inclusion initiatives that become the norm</w:t>
      </w:r>
      <w:r w:rsidR="009F2866">
        <w:rPr>
          <w:rFonts w:ascii="Arial" w:hAnsi="Arial" w:cs="Arial"/>
        </w:rPr>
        <w:t>.</w:t>
      </w:r>
      <w:r w:rsidR="00440C37">
        <w:rPr>
          <w:rFonts w:ascii="Arial" w:hAnsi="Arial" w:cs="Arial"/>
        </w:rPr>
        <w:t xml:space="preserve"> With introduction of multiple legislations in 2026, there has been much confusion about what an employer can and can’t do in the workforce with regards to diversity and inclusion. In a 2026 letter from the EEOC, while most inclusion efforts remain lawful, </w:t>
      </w:r>
      <w:r w:rsidR="00440C37">
        <w:rPr>
          <w:rFonts w:ascii="Arial" w:hAnsi="Arial" w:cs="Arial"/>
        </w:rPr>
        <w:lastRenderedPageBreak/>
        <w:t xml:space="preserve">employers must now carefully distinguish between broad outreach programs and decision making processes that may be viewed as using protected traits like race or sex as determining factors.  </w:t>
      </w:r>
    </w:p>
    <w:p w14:paraId="5FA38DBF" w14:textId="77777777" w:rsidR="00F82C4B" w:rsidRDefault="00F82C4B" w:rsidP="00143746">
      <w:pPr>
        <w:ind w:left="360"/>
        <w:rPr>
          <w:rFonts w:ascii="Arial" w:hAnsi="Arial" w:cs="Arial"/>
        </w:rPr>
      </w:pPr>
    </w:p>
    <w:p w14:paraId="3E8BB569" w14:textId="36EDDAB5" w:rsidR="00B95F02" w:rsidRDefault="000A03BF" w:rsidP="00143746">
      <w:pPr>
        <w:ind w:left="360"/>
        <w:rPr>
          <w:rFonts w:ascii="Arial" w:hAnsi="Arial" w:cs="Arial"/>
        </w:rPr>
      </w:pPr>
      <w:r>
        <w:rPr>
          <w:rFonts w:ascii="Arial" w:hAnsi="Arial" w:cs="Arial"/>
        </w:rPr>
        <w:t xml:space="preserve">DEI in 2026: </w:t>
      </w:r>
      <w:r w:rsidR="00440C37">
        <w:rPr>
          <w:rFonts w:ascii="Arial" w:hAnsi="Arial" w:cs="Arial"/>
        </w:rPr>
        <w:t xml:space="preserve">What employers should review, keep, and fix:   </w:t>
      </w:r>
    </w:p>
    <w:p w14:paraId="7FF8FCB6" w14:textId="77777777" w:rsidR="00B95F02" w:rsidRDefault="00B95F02" w:rsidP="00143746">
      <w:pPr>
        <w:ind w:left="360"/>
        <w:rPr>
          <w:rFonts w:ascii="Arial" w:hAnsi="Arial" w:cs="Arial"/>
        </w:rPr>
      </w:pPr>
    </w:p>
    <w:p w14:paraId="2CEC03F7" w14:textId="4856A0CB" w:rsidR="00440C37" w:rsidRDefault="000A03BF" w:rsidP="00143746">
      <w:pPr>
        <w:ind w:left="360"/>
        <w:rPr>
          <w:rFonts w:ascii="Arial" w:hAnsi="Arial" w:cs="Arial"/>
        </w:rPr>
      </w:pPr>
      <w:hyperlink r:id="rId39" w:history="1">
        <w:r w:rsidRPr="00B92D71">
          <w:rPr>
            <w:rStyle w:val="Hyperlink"/>
            <w:rFonts w:ascii="Arial" w:hAnsi="Arial" w:cs="Arial"/>
          </w:rPr>
          <w:t>https://vendordirectory.shrm.org/company/742227/news/3776229/dei-in-2026-what-employers-should-review-keep-and-fix</w:t>
        </w:r>
      </w:hyperlink>
    </w:p>
    <w:p w14:paraId="3013ABAD" w14:textId="77777777" w:rsidR="00440C37" w:rsidRDefault="00440C37" w:rsidP="00143746">
      <w:pPr>
        <w:ind w:left="360"/>
        <w:rPr>
          <w:rFonts w:ascii="Arial" w:hAnsi="Arial" w:cs="Arial"/>
        </w:rPr>
      </w:pPr>
    </w:p>
    <w:p w14:paraId="200C7011" w14:textId="337B740C" w:rsidR="00440C37" w:rsidRDefault="00D0154E" w:rsidP="00143746">
      <w:pPr>
        <w:ind w:left="360"/>
        <w:rPr>
          <w:rFonts w:ascii="Arial" w:hAnsi="Arial" w:cs="Arial"/>
        </w:rPr>
      </w:pPr>
      <w:r w:rsidRPr="00D0154E">
        <w:rPr>
          <w:rFonts w:ascii="Arial" w:hAnsi="Arial" w:cs="Arial"/>
        </w:rPr>
        <w:t xml:space="preserve">SHRM emphasizes that I&amp;D isn’t just a “nice-to-have” — in 2026 it’s viewed as a </w:t>
      </w:r>
      <w:r w:rsidRPr="00847E8B">
        <w:rPr>
          <w:rFonts w:ascii="Arial" w:hAnsi="Arial" w:cs="Arial"/>
        </w:rPr>
        <w:t>performance driver</w:t>
      </w:r>
      <w:r w:rsidRPr="00D0154E">
        <w:rPr>
          <w:rFonts w:ascii="Arial" w:hAnsi="Arial" w:cs="Arial"/>
        </w:rPr>
        <w:t xml:space="preserve">, directly tied to measurable business outcomes such as innovation, retention, team effectiveness, and profitability. Organizations that embed inclusion and diversity strategically are more likely to </w:t>
      </w:r>
      <w:r w:rsidRPr="00847E8B">
        <w:rPr>
          <w:rFonts w:ascii="Arial" w:hAnsi="Arial" w:cs="Arial"/>
        </w:rPr>
        <w:t>unify workforces, stay competitive, and maximize impact</w:t>
      </w:r>
      <w:r>
        <w:rPr>
          <w:rFonts w:ascii="Arial" w:hAnsi="Arial" w:cs="Arial"/>
        </w:rPr>
        <w:t xml:space="preserve">.  </w:t>
      </w:r>
      <w:r w:rsidRPr="00D0154E">
        <w:rPr>
          <w:rFonts w:ascii="Arial" w:hAnsi="Arial" w:cs="Arial"/>
        </w:rPr>
        <w:t xml:space="preserve">When a workplace is truly inclusive, employees feel valued and empowered to contribute their unique viewpoints. That </w:t>
      </w:r>
      <w:r w:rsidRPr="00847E8B">
        <w:rPr>
          <w:rFonts w:ascii="Arial" w:hAnsi="Arial" w:cs="Arial"/>
        </w:rPr>
        <w:t>enhances creativity and boosts innovation</w:t>
      </w:r>
      <w:r w:rsidRPr="00D0154E">
        <w:rPr>
          <w:rFonts w:ascii="Arial" w:hAnsi="Arial" w:cs="Arial"/>
        </w:rPr>
        <w:t>,</w:t>
      </w:r>
    </w:p>
    <w:p w14:paraId="02096062" w14:textId="32E37619" w:rsidR="00440C37" w:rsidRPr="00143746" w:rsidRDefault="00440C37" w:rsidP="00847E8B">
      <w:pPr>
        <w:rPr>
          <w:rFonts w:ascii="Arial" w:hAnsi="Arial" w:cs="Arial"/>
        </w:rPr>
      </w:pPr>
    </w:p>
    <w:p w14:paraId="4E9B56C2" w14:textId="6FC9D041" w:rsidR="00143746" w:rsidRDefault="00143746" w:rsidP="00143746">
      <w:pPr>
        <w:ind w:left="360"/>
        <w:rPr>
          <w:rFonts w:ascii="Arial" w:hAnsi="Arial" w:cs="Arial"/>
          <w:b/>
          <w:bCs/>
        </w:rPr>
      </w:pPr>
      <w:r w:rsidRPr="00143746">
        <w:rPr>
          <w:rFonts w:ascii="Arial" w:hAnsi="Arial" w:cs="Arial"/>
          <w:b/>
          <w:bCs/>
        </w:rPr>
        <w:t>Facilitator Notes:</w:t>
      </w:r>
    </w:p>
    <w:p w14:paraId="7F8A8AB0" w14:textId="77777777" w:rsidR="009F2866" w:rsidRPr="00143746" w:rsidRDefault="009F2866" w:rsidP="00143746">
      <w:pPr>
        <w:ind w:left="360"/>
        <w:rPr>
          <w:rFonts w:ascii="Arial" w:hAnsi="Arial" w:cs="Arial"/>
        </w:rPr>
      </w:pPr>
    </w:p>
    <w:p w14:paraId="0656A713" w14:textId="41365540" w:rsidR="00237A11" w:rsidRDefault="00143746" w:rsidP="00143746">
      <w:pPr>
        <w:ind w:left="360"/>
        <w:rPr>
          <w:rFonts w:ascii="Arial" w:hAnsi="Arial" w:cs="Arial"/>
        </w:rPr>
      </w:pPr>
      <w:r w:rsidRPr="00143746">
        <w:rPr>
          <w:rFonts w:ascii="Arial" w:hAnsi="Arial" w:cs="Arial"/>
        </w:rPr>
        <w:t>Recent SHRM research (</w:t>
      </w:r>
      <w:r w:rsidRPr="00143746">
        <w:rPr>
          <w:rFonts w:ascii="Arial" w:hAnsi="Arial" w:cs="Arial"/>
          <w:i/>
          <w:iCs/>
        </w:rPr>
        <w:t>The High Cost of a Toxic Workplace Culture</w:t>
      </w:r>
      <w:r w:rsidRPr="00143746">
        <w:rPr>
          <w:rFonts w:ascii="Arial" w:hAnsi="Arial" w:cs="Arial"/>
        </w:rPr>
        <w:t xml:space="preserve">) reports that a quarter of Americans “don’t feel respected and valued at work” and “1 in 5 workers have left a job due to workplace culture”. SHRM’s Research: </w:t>
      </w:r>
      <w:r w:rsidRPr="00143746">
        <w:rPr>
          <w:rFonts w:ascii="Arial" w:hAnsi="Arial" w:cs="Arial"/>
          <w:i/>
          <w:iCs/>
        </w:rPr>
        <w:t xml:space="preserve">The Journey to Equity and Inclusion </w:t>
      </w:r>
      <w:r w:rsidRPr="00143746">
        <w:rPr>
          <w:rFonts w:ascii="Arial" w:hAnsi="Arial" w:cs="Arial"/>
        </w:rPr>
        <w:t>found that “33% of U.S. workers say their workplace discourages discussions of racial justice issues” and “1 in 2 HR professionals say incivility exists in their workplace”.</w:t>
      </w:r>
      <w:r w:rsidR="007C4BF3">
        <w:rPr>
          <w:rFonts w:ascii="Arial" w:hAnsi="Arial" w:cs="Arial"/>
        </w:rPr>
        <w:t xml:space="preserve">  According to 2024 </w:t>
      </w:r>
      <w:r w:rsidR="00F82C4B">
        <w:rPr>
          <w:rFonts w:ascii="Arial" w:hAnsi="Arial" w:cs="Arial"/>
        </w:rPr>
        <w:t>SHRM research</w:t>
      </w:r>
      <w:r w:rsidR="007C4BF3">
        <w:rPr>
          <w:rFonts w:ascii="Arial" w:hAnsi="Arial" w:cs="Arial"/>
        </w:rPr>
        <w:t xml:space="preserve">, “ </w:t>
      </w:r>
      <w:r w:rsidR="007C4BF3" w:rsidRPr="007C4BF3">
        <w:rPr>
          <w:rFonts w:ascii="Arial" w:hAnsi="Arial" w:cs="Arial"/>
        </w:rPr>
        <w:t>Nearly 1 in 3 workers (31%) felt that their workplace was ineffective at promoting civility and civil discourse in 2024.</w:t>
      </w:r>
    </w:p>
    <w:p w14:paraId="36A0E87B" w14:textId="77777777" w:rsidR="007312B3" w:rsidRPr="0064665D" w:rsidRDefault="007312B3" w:rsidP="00143746">
      <w:pPr>
        <w:ind w:left="360"/>
        <w:rPr>
          <w:rFonts w:ascii="Arial" w:hAnsi="Arial" w:cs="Arial"/>
        </w:rPr>
      </w:pPr>
    </w:p>
    <w:p w14:paraId="7C91D336" w14:textId="77777777" w:rsidR="007C4BF3" w:rsidRPr="0064665D" w:rsidRDefault="007C4BF3" w:rsidP="007C4BF3">
      <w:pPr>
        <w:numPr>
          <w:ilvl w:val="0"/>
          <w:numId w:val="43"/>
        </w:numPr>
        <w:rPr>
          <w:rFonts w:ascii="Arial" w:hAnsi="Arial" w:cs="Arial"/>
        </w:rPr>
      </w:pPr>
      <w:r w:rsidRPr="0064665D">
        <w:rPr>
          <w:rFonts w:ascii="Arial" w:hAnsi="Arial" w:cs="Arial"/>
        </w:rPr>
        <w:t>Almost 3 in 4 U.S. workers (74%) felt that managers and supervisors could have done more to prevent workplace incivility.</w:t>
      </w:r>
    </w:p>
    <w:p w14:paraId="365DA768" w14:textId="77777777" w:rsidR="007C4BF3" w:rsidRPr="0064665D" w:rsidRDefault="007C4BF3" w:rsidP="007C4BF3">
      <w:pPr>
        <w:pStyle w:val="NormalWeb"/>
        <w:numPr>
          <w:ilvl w:val="0"/>
          <w:numId w:val="43"/>
        </w:numPr>
        <w:shd w:val="clear" w:color="auto" w:fill="FFFFFF"/>
        <w:spacing w:before="0" w:beforeAutospacing="0"/>
        <w:rPr>
          <w:rFonts w:ascii="Arial" w:hAnsi="Arial" w:cs="Arial"/>
          <w:color w:val="222222"/>
        </w:rPr>
      </w:pPr>
      <w:r w:rsidRPr="0064665D">
        <w:rPr>
          <w:rFonts w:ascii="Arial" w:hAnsi="Arial" w:cs="Arial"/>
          <w:color w:val="222222"/>
        </w:rPr>
        <w:t>68% of workers believe that managers and supervisors care more about business objectives than how employees are treated.</w:t>
      </w:r>
    </w:p>
    <w:p w14:paraId="41EC063D" w14:textId="0B283914" w:rsidR="007C4BF3" w:rsidRPr="0064665D" w:rsidRDefault="007C4BF3" w:rsidP="007C4BF3">
      <w:pPr>
        <w:pStyle w:val="NormalWeb"/>
        <w:numPr>
          <w:ilvl w:val="0"/>
          <w:numId w:val="43"/>
        </w:numPr>
        <w:shd w:val="clear" w:color="auto" w:fill="FFFFFF"/>
        <w:spacing w:before="0" w:beforeAutospacing="0"/>
        <w:rPr>
          <w:rFonts w:ascii="Arial" w:hAnsi="Arial" w:cs="Arial"/>
          <w:color w:val="222222"/>
        </w:rPr>
      </w:pPr>
      <w:r w:rsidRPr="0064665D">
        <w:rPr>
          <w:rFonts w:ascii="Arial" w:hAnsi="Arial" w:cs="Arial"/>
          <w:color w:val="222222"/>
        </w:rPr>
        <w:t xml:space="preserve">62% of workers agreed that managers and supervisors have ignored acts of incivility in the workplace.  Source: </w:t>
      </w:r>
      <w:hyperlink r:id="rId40" w:history="1">
        <w:r w:rsidR="0064665D" w:rsidRPr="00B92D71">
          <w:rPr>
            <w:rStyle w:val="Hyperlink"/>
            <w:rFonts w:ascii="Arial" w:hAnsi="Arial" w:cs="Arial"/>
          </w:rPr>
          <w:t>https://www.shrm.org/enterprise-solutions/insights/cost-of-incivility-addressing-workplace-challenges-into-2025#:~:text=Workplace%20incivility%20may%20also%20negatively,per%20new%20hire%20is%20$4%2C683</w:t>
        </w:r>
      </w:hyperlink>
      <w:r w:rsidRPr="0064665D">
        <w:rPr>
          <w:rFonts w:ascii="Arial" w:hAnsi="Arial" w:cs="Arial"/>
          <w:color w:val="222222"/>
        </w:rPr>
        <w:t xml:space="preserve">. </w:t>
      </w:r>
    </w:p>
    <w:p w14:paraId="00E8306C" w14:textId="77777777" w:rsidR="007C4BF3" w:rsidRDefault="007C4BF3" w:rsidP="00143746">
      <w:pPr>
        <w:ind w:left="360"/>
        <w:rPr>
          <w:rFonts w:ascii="Arial" w:hAnsi="Arial" w:cs="Arial"/>
        </w:rPr>
      </w:pPr>
    </w:p>
    <w:p w14:paraId="07E6C4D0" w14:textId="77777777" w:rsidR="00237A11" w:rsidRDefault="00237A11">
      <w:pPr>
        <w:rPr>
          <w:rFonts w:ascii="Arial" w:hAnsi="Arial" w:cs="Arial"/>
        </w:rPr>
      </w:pPr>
      <w:r>
        <w:rPr>
          <w:rFonts w:ascii="Arial" w:hAnsi="Arial" w:cs="Arial"/>
        </w:rPr>
        <w:br w:type="page"/>
      </w:r>
    </w:p>
    <w:p w14:paraId="08FABE8E" w14:textId="77777777" w:rsidR="00545ECD" w:rsidRDefault="00545ECD" w:rsidP="00545ECD">
      <w:pPr>
        <w:ind w:left="360"/>
        <w:jc w:val="center"/>
        <w:rPr>
          <w:rFonts w:ascii="Arial" w:hAnsi="Arial" w:cs="Arial"/>
        </w:rPr>
      </w:pPr>
    </w:p>
    <w:p w14:paraId="1526814B" w14:textId="4715ADD6" w:rsidR="00545ECD" w:rsidRDefault="00545ECD" w:rsidP="00545ECD">
      <w:pPr>
        <w:ind w:left="360"/>
        <w:jc w:val="center"/>
        <w:rPr>
          <w:rFonts w:ascii="Arial" w:hAnsi="Arial" w:cs="Arial"/>
        </w:rPr>
      </w:pPr>
      <w:r>
        <w:rPr>
          <w:rFonts w:ascii="Arial" w:hAnsi="Arial" w:cs="Arial"/>
          <w:noProof/>
        </w:rPr>
        <w:drawing>
          <wp:inline distT="0" distB="0" distL="0" distR="0" wp14:anchorId="25BACE8D" wp14:editId="52329271">
            <wp:extent cx="2209800" cy="1663700"/>
            <wp:effectExtent l="0" t="0" r="0" b="0"/>
            <wp:docPr id="18" name="Picture 18"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209800" cy="1663700"/>
                    </a:xfrm>
                    <a:prstGeom prst="rect">
                      <a:avLst/>
                    </a:prstGeom>
                  </pic:spPr>
                </pic:pic>
              </a:graphicData>
            </a:graphic>
          </wp:inline>
        </w:drawing>
      </w:r>
    </w:p>
    <w:p w14:paraId="2FC37558" w14:textId="5A6CA5EE" w:rsidR="00237A11" w:rsidRPr="00237A11" w:rsidRDefault="00237A11" w:rsidP="00545ECD">
      <w:pPr>
        <w:ind w:left="360"/>
        <w:jc w:val="center"/>
        <w:rPr>
          <w:rFonts w:ascii="Arial" w:hAnsi="Arial" w:cs="Arial"/>
        </w:rPr>
      </w:pPr>
      <w:r w:rsidRPr="00237A11">
        <w:rPr>
          <w:rFonts w:ascii="Arial" w:hAnsi="Arial" w:cs="Arial"/>
        </w:rPr>
        <w:t>Time:  10 minutes</w:t>
      </w:r>
    </w:p>
    <w:p w14:paraId="78798C27" w14:textId="6E693D3D" w:rsidR="00237A11" w:rsidRDefault="00237A11" w:rsidP="00545ECD">
      <w:pPr>
        <w:ind w:left="360"/>
        <w:jc w:val="center"/>
        <w:rPr>
          <w:rFonts w:ascii="Arial" w:hAnsi="Arial" w:cs="Arial"/>
        </w:rPr>
      </w:pPr>
      <w:r w:rsidRPr="00237A11">
        <w:rPr>
          <w:rFonts w:ascii="Arial" w:hAnsi="Arial" w:cs="Arial"/>
        </w:rPr>
        <w:t>Running time: 89 minutes</w:t>
      </w:r>
    </w:p>
    <w:p w14:paraId="565F4BA3" w14:textId="77777777" w:rsidR="00BE1BD8" w:rsidRPr="00237A11" w:rsidRDefault="00BE1BD8" w:rsidP="00237A11">
      <w:pPr>
        <w:ind w:left="360"/>
        <w:rPr>
          <w:rFonts w:ascii="Arial" w:hAnsi="Arial" w:cs="Arial"/>
        </w:rPr>
      </w:pPr>
    </w:p>
    <w:p w14:paraId="6A02B68A" w14:textId="77777777" w:rsidR="00237A11" w:rsidRPr="00237A11" w:rsidRDefault="00237A11" w:rsidP="00237A11">
      <w:pPr>
        <w:ind w:left="360"/>
        <w:rPr>
          <w:rFonts w:ascii="Arial" w:hAnsi="Arial" w:cs="Arial"/>
        </w:rPr>
      </w:pPr>
      <w:r w:rsidRPr="00237A11">
        <w:rPr>
          <w:rFonts w:ascii="Arial" w:hAnsi="Arial" w:cs="Arial"/>
          <w:b/>
          <w:bCs/>
        </w:rPr>
        <w:t>Objective</w:t>
      </w:r>
      <w:r w:rsidRPr="00237A11">
        <w:rPr>
          <w:rFonts w:ascii="Arial" w:hAnsi="Arial" w:cs="Arial"/>
        </w:rPr>
        <w:t>: Review main points in this module.</w:t>
      </w:r>
    </w:p>
    <w:p w14:paraId="0521CE70" w14:textId="77777777" w:rsidR="00237A11" w:rsidRPr="00237A11" w:rsidRDefault="00237A11" w:rsidP="00237A11">
      <w:pPr>
        <w:ind w:left="360"/>
        <w:rPr>
          <w:rFonts w:ascii="Arial" w:hAnsi="Arial" w:cs="Arial"/>
        </w:rPr>
      </w:pPr>
      <w:r w:rsidRPr="00237A11">
        <w:rPr>
          <w:rFonts w:ascii="Arial" w:hAnsi="Arial" w:cs="Arial"/>
          <w:b/>
          <w:bCs/>
        </w:rPr>
        <w:t>Description</w:t>
      </w:r>
      <w:r w:rsidRPr="00237A11">
        <w:rPr>
          <w:rFonts w:ascii="Arial" w:hAnsi="Arial" w:cs="Arial"/>
        </w:rPr>
        <w:t>:  Be sure that students have a fun way to remember the material.</w:t>
      </w:r>
    </w:p>
    <w:p w14:paraId="7CF94D4A" w14:textId="75EF8922" w:rsidR="00237A11" w:rsidRDefault="00237A11" w:rsidP="00237A11">
      <w:pPr>
        <w:ind w:left="360"/>
        <w:rPr>
          <w:rFonts w:ascii="Arial" w:hAnsi="Arial" w:cs="Arial"/>
        </w:rPr>
      </w:pPr>
      <w:r w:rsidRPr="00237A11">
        <w:rPr>
          <w:rFonts w:ascii="Arial" w:hAnsi="Arial" w:cs="Arial"/>
          <w:b/>
          <w:bCs/>
        </w:rPr>
        <w:t>Instructional Method</w:t>
      </w:r>
      <w:r w:rsidRPr="00237A11">
        <w:rPr>
          <w:rFonts w:ascii="Arial" w:hAnsi="Arial" w:cs="Arial"/>
        </w:rPr>
        <w:t xml:space="preserve">: Game </w:t>
      </w:r>
      <w:r w:rsidR="00BE1BD8">
        <w:rPr>
          <w:rFonts w:ascii="Arial" w:hAnsi="Arial" w:cs="Arial"/>
        </w:rPr>
        <w:t>–</w:t>
      </w:r>
      <w:r w:rsidRPr="00237A11">
        <w:rPr>
          <w:rFonts w:ascii="Arial" w:hAnsi="Arial" w:cs="Arial"/>
        </w:rPr>
        <w:t xml:space="preserve"> Review</w:t>
      </w:r>
    </w:p>
    <w:p w14:paraId="23D57069" w14:textId="77777777" w:rsidR="00BE1BD8" w:rsidRPr="00237A11" w:rsidRDefault="00BE1BD8" w:rsidP="00237A11">
      <w:pPr>
        <w:ind w:left="360"/>
        <w:rPr>
          <w:rFonts w:ascii="Arial" w:hAnsi="Arial" w:cs="Arial"/>
        </w:rPr>
      </w:pPr>
    </w:p>
    <w:p w14:paraId="03170F57" w14:textId="77777777" w:rsidR="00237A11" w:rsidRPr="00237A11" w:rsidRDefault="00237A11" w:rsidP="00237A11">
      <w:pPr>
        <w:ind w:left="360"/>
        <w:rPr>
          <w:rFonts w:ascii="Arial" w:hAnsi="Arial" w:cs="Arial"/>
        </w:rPr>
      </w:pPr>
      <w:r w:rsidRPr="00237A11">
        <w:rPr>
          <w:rFonts w:ascii="Arial" w:hAnsi="Arial" w:cs="Arial"/>
          <w:b/>
          <w:bCs/>
        </w:rPr>
        <w:t>Script</w:t>
      </w:r>
      <w:r w:rsidRPr="00237A11">
        <w:rPr>
          <w:rFonts w:ascii="Arial" w:hAnsi="Arial" w:cs="Arial"/>
        </w:rPr>
        <w:t xml:space="preserve">:  </w:t>
      </w:r>
    </w:p>
    <w:p w14:paraId="26B42F09" w14:textId="77777777" w:rsidR="00237A11" w:rsidRPr="00237A11" w:rsidRDefault="00237A11" w:rsidP="00237A11">
      <w:pPr>
        <w:ind w:left="360"/>
        <w:rPr>
          <w:rFonts w:ascii="Arial" w:hAnsi="Arial" w:cs="Arial"/>
        </w:rPr>
      </w:pPr>
      <w:r w:rsidRPr="00237A11">
        <w:rPr>
          <w:rFonts w:ascii="Arial" w:hAnsi="Arial" w:cs="Arial"/>
        </w:rPr>
        <w:t>Now, let’s see how much we remember about this module.</w:t>
      </w:r>
    </w:p>
    <w:p w14:paraId="4870E2DA" w14:textId="77777777" w:rsidR="00BE1BD8" w:rsidRDefault="00BE1BD8" w:rsidP="00237A11">
      <w:pPr>
        <w:ind w:left="360"/>
        <w:rPr>
          <w:rFonts w:ascii="Arial" w:hAnsi="Arial" w:cs="Arial"/>
          <w:b/>
          <w:bCs/>
        </w:rPr>
      </w:pPr>
    </w:p>
    <w:p w14:paraId="697D291D" w14:textId="016CDD42" w:rsidR="00237A11" w:rsidRPr="00237A11" w:rsidRDefault="00237A11" w:rsidP="00237A11">
      <w:pPr>
        <w:ind w:left="360"/>
        <w:rPr>
          <w:rFonts w:ascii="Arial" w:hAnsi="Arial" w:cs="Arial"/>
        </w:rPr>
      </w:pPr>
      <w:r w:rsidRPr="00237A11">
        <w:rPr>
          <w:rFonts w:ascii="Arial" w:hAnsi="Arial" w:cs="Arial"/>
          <w:b/>
          <w:bCs/>
        </w:rPr>
        <w:t xml:space="preserve">Review Exercise:  </w:t>
      </w:r>
    </w:p>
    <w:p w14:paraId="019F1AE6" w14:textId="77777777" w:rsidR="00237A11" w:rsidRPr="00237A11" w:rsidRDefault="00237A11" w:rsidP="00237A11">
      <w:pPr>
        <w:ind w:left="360"/>
        <w:rPr>
          <w:rFonts w:ascii="Arial" w:hAnsi="Arial" w:cs="Arial"/>
        </w:rPr>
      </w:pPr>
      <w:r w:rsidRPr="00237A11">
        <w:rPr>
          <w:rFonts w:ascii="Arial" w:hAnsi="Arial" w:cs="Arial"/>
        </w:rPr>
        <w:t>Create a fun game to review the material.  Remember to use the objectives to measure learning.</w:t>
      </w:r>
    </w:p>
    <w:p w14:paraId="4FD7A978" w14:textId="77777777" w:rsidR="00237A11" w:rsidRPr="00237A11" w:rsidRDefault="00237A11" w:rsidP="00237A11">
      <w:pPr>
        <w:numPr>
          <w:ilvl w:val="0"/>
          <w:numId w:val="33"/>
        </w:numPr>
        <w:rPr>
          <w:rFonts w:ascii="Arial" w:hAnsi="Arial" w:cs="Arial"/>
        </w:rPr>
      </w:pPr>
      <w:r w:rsidRPr="00237A11">
        <w:rPr>
          <w:rFonts w:ascii="Arial" w:hAnsi="Arial" w:cs="Arial"/>
        </w:rPr>
        <w:t>Discuss the background for EEO law</w:t>
      </w:r>
    </w:p>
    <w:p w14:paraId="1F8D381D" w14:textId="77777777" w:rsidR="00237A11" w:rsidRPr="00237A11" w:rsidRDefault="00237A11" w:rsidP="00237A11">
      <w:pPr>
        <w:numPr>
          <w:ilvl w:val="0"/>
          <w:numId w:val="33"/>
        </w:numPr>
        <w:rPr>
          <w:rFonts w:ascii="Arial" w:hAnsi="Arial" w:cs="Arial"/>
        </w:rPr>
      </w:pPr>
      <w:r w:rsidRPr="00237A11">
        <w:rPr>
          <w:rFonts w:ascii="Arial" w:hAnsi="Arial" w:cs="Arial"/>
        </w:rPr>
        <w:t>List major federal EEO legislation</w:t>
      </w:r>
    </w:p>
    <w:p w14:paraId="07AE7579" w14:textId="77777777" w:rsidR="00237A11" w:rsidRPr="00237A11" w:rsidRDefault="00237A11" w:rsidP="00237A11">
      <w:pPr>
        <w:numPr>
          <w:ilvl w:val="0"/>
          <w:numId w:val="33"/>
        </w:numPr>
        <w:rPr>
          <w:rFonts w:ascii="Arial" w:hAnsi="Arial" w:cs="Arial"/>
        </w:rPr>
      </w:pPr>
      <w:r w:rsidRPr="00237A11">
        <w:rPr>
          <w:rFonts w:ascii="Arial" w:hAnsi="Arial" w:cs="Arial"/>
        </w:rPr>
        <w:t>Define adverse impact and adverse treatment</w:t>
      </w:r>
    </w:p>
    <w:p w14:paraId="4ADD5AA1" w14:textId="77777777" w:rsidR="00237A11" w:rsidRPr="00237A11" w:rsidRDefault="00237A11" w:rsidP="00237A11">
      <w:pPr>
        <w:numPr>
          <w:ilvl w:val="0"/>
          <w:numId w:val="33"/>
        </w:numPr>
        <w:rPr>
          <w:rFonts w:ascii="Arial" w:hAnsi="Arial" w:cs="Arial"/>
        </w:rPr>
      </w:pPr>
      <w:r w:rsidRPr="00237A11">
        <w:rPr>
          <w:rFonts w:ascii="Arial" w:hAnsi="Arial" w:cs="Arial"/>
        </w:rPr>
        <w:t>Describe the methods of proving discrimination</w:t>
      </w:r>
    </w:p>
    <w:p w14:paraId="28EAAAC1" w14:textId="77777777" w:rsidR="00237A11" w:rsidRPr="00237A11" w:rsidRDefault="00237A11" w:rsidP="00237A11">
      <w:pPr>
        <w:numPr>
          <w:ilvl w:val="0"/>
          <w:numId w:val="33"/>
        </w:numPr>
        <w:rPr>
          <w:rFonts w:ascii="Arial" w:hAnsi="Arial" w:cs="Arial"/>
        </w:rPr>
      </w:pPr>
      <w:r w:rsidRPr="00237A11">
        <w:rPr>
          <w:rFonts w:ascii="Arial" w:hAnsi="Arial" w:cs="Arial"/>
        </w:rPr>
        <w:t>Discuss the exceptions to discrimination</w:t>
      </w:r>
    </w:p>
    <w:p w14:paraId="4DA586E7" w14:textId="77777777" w:rsidR="00237A11" w:rsidRPr="00237A11" w:rsidRDefault="00237A11" w:rsidP="00237A11">
      <w:pPr>
        <w:numPr>
          <w:ilvl w:val="0"/>
          <w:numId w:val="33"/>
        </w:numPr>
        <w:rPr>
          <w:rFonts w:ascii="Arial" w:hAnsi="Arial" w:cs="Arial"/>
        </w:rPr>
      </w:pPr>
      <w:r w:rsidRPr="00237A11">
        <w:rPr>
          <w:rFonts w:ascii="Arial" w:hAnsi="Arial" w:cs="Arial"/>
        </w:rPr>
        <w:t>Distinguish among EEO, AA and diversity management</w:t>
      </w:r>
    </w:p>
    <w:p w14:paraId="62352F1F" w14:textId="77777777" w:rsidR="00237A11" w:rsidRPr="00237A11" w:rsidRDefault="00237A11" w:rsidP="00237A11">
      <w:pPr>
        <w:numPr>
          <w:ilvl w:val="0"/>
          <w:numId w:val="33"/>
        </w:numPr>
        <w:rPr>
          <w:rFonts w:ascii="Arial" w:hAnsi="Arial" w:cs="Arial"/>
        </w:rPr>
      </w:pPr>
      <w:r w:rsidRPr="00237A11">
        <w:rPr>
          <w:rFonts w:ascii="Arial" w:hAnsi="Arial" w:cs="Arial"/>
        </w:rPr>
        <w:t>Describe the trends in EEO</w:t>
      </w:r>
    </w:p>
    <w:p w14:paraId="0F83B3EC" w14:textId="77777777" w:rsidR="00BE1BD8" w:rsidRDefault="00BE1BD8" w:rsidP="00237A11">
      <w:pPr>
        <w:ind w:left="360"/>
        <w:rPr>
          <w:rFonts w:ascii="Arial" w:hAnsi="Arial" w:cs="Arial"/>
          <w:b/>
          <w:bCs/>
        </w:rPr>
      </w:pPr>
    </w:p>
    <w:p w14:paraId="2D5DA4FC" w14:textId="2DBB8FAD" w:rsidR="00237A11" w:rsidRPr="00237A11" w:rsidRDefault="00237A11" w:rsidP="00237A11">
      <w:pPr>
        <w:ind w:left="360"/>
        <w:rPr>
          <w:rFonts w:ascii="Arial" w:hAnsi="Arial" w:cs="Arial"/>
        </w:rPr>
      </w:pPr>
      <w:r w:rsidRPr="00237A11">
        <w:rPr>
          <w:rFonts w:ascii="Arial" w:hAnsi="Arial" w:cs="Arial"/>
          <w:b/>
          <w:bCs/>
        </w:rPr>
        <w:t>Facilitator Notes:</w:t>
      </w:r>
    </w:p>
    <w:p w14:paraId="7C8F2086" w14:textId="77777777" w:rsidR="00237A11" w:rsidRPr="00237A11" w:rsidRDefault="00237A11" w:rsidP="00237A11">
      <w:pPr>
        <w:ind w:left="360"/>
        <w:rPr>
          <w:rFonts w:ascii="Arial" w:hAnsi="Arial" w:cs="Arial"/>
        </w:rPr>
      </w:pPr>
      <w:r w:rsidRPr="00237A11">
        <w:rPr>
          <w:rFonts w:ascii="Arial" w:hAnsi="Arial" w:cs="Arial"/>
          <w:i/>
          <w:iCs/>
        </w:rPr>
        <w:t>Virtual</w:t>
      </w:r>
    </w:p>
    <w:p w14:paraId="19DFB1BD" w14:textId="77777777" w:rsidR="00237A11" w:rsidRPr="00237A11" w:rsidRDefault="00237A11" w:rsidP="00237A11">
      <w:pPr>
        <w:ind w:left="360"/>
        <w:rPr>
          <w:rFonts w:ascii="Arial" w:hAnsi="Arial" w:cs="Arial"/>
        </w:rPr>
      </w:pPr>
      <w:r w:rsidRPr="00237A11">
        <w:rPr>
          <w:rFonts w:ascii="Arial" w:hAnsi="Arial" w:cs="Arial"/>
        </w:rPr>
        <w:t xml:space="preserve">There are many ways to review material virtually or in person.  Students can use their phones or computers to navigate to various online review websites. </w:t>
      </w:r>
    </w:p>
    <w:p w14:paraId="35B25948" w14:textId="77777777" w:rsidR="00237A11" w:rsidRPr="00237A11" w:rsidRDefault="00237A11" w:rsidP="00237A11">
      <w:pPr>
        <w:ind w:left="360"/>
        <w:rPr>
          <w:rFonts w:ascii="Arial" w:hAnsi="Arial" w:cs="Arial"/>
        </w:rPr>
      </w:pPr>
      <w:r w:rsidRPr="00237A11">
        <w:rPr>
          <w:rFonts w:ascii="Arial" w:hAnsi="Arial" w:cs="Arial"/>
        </w:rPr>
        <w:t>A few are:</w:t>
      </w:r>
    </w:p>
    <w:p w14:paraId="1617ECC9" w14:textId="77777777" w:rsidR="00237A11" w:rsidRPr="00237A11" w:rsidRDefault="00237A11" w:rsidP="00237A11">
      <w:pPr>
        <w:numPr>
          <w:ilvl w:val="0"/>
          <w:numId w:val="34"/>
        </w:numPr>
        <w:rPr>
          <w:rFonts w:ascii="Arial" w:hAnsi="Arial" w:cs="Arial"/>
        </w:rPr>
      </w:pPr>
      <w:r w:rsidRPr="00237A11">
        <w:rPr>
          <w:rFonts w:ascii="Arial" w:hAnsi="Arial" w:cs="Arial"/>
        </w:rPr>
        <w:t>Kahoot</w:t>
      </w:r>
    </w:p>
    <w:p w14:paraId="2EE39564" w14:textId="77777777" w:rsidR="00237A11" w:rsidRPr="00237A11" w:rsidRDefault="00237A11" w:rsidP="00237A11">
      <w:pPr>
        <w:numPr>
          <w:ilvl w:val="0"/>
          <w:numId w:val="34"/>
        </w:numPr>
        <w:rPr>
          <w:rFonts w:ascii="Arial" w:hAnsi="Arial" w:cs="Arial"/>
        </w:rPr>
      </w:pPr>
      <w:r w:rsidRPr="00237A11">
        <w:rPr>
          <w:rFonts w:ascii="Arial" w:hAnsi="Arial" w:cs="Arial"/>
        </w:rPr>
        <w:t>Quizlet</w:t>
      </w:r>
    </w:p>
    <w:p w14:paraId="6BE6E3E9" w14:textId="77777777" w:rsidR="00237A11" w:rsidRPr="00237A11" w:rsidRDefault="00237A11" w:rsidP="00237A11">
      <w:pPr>
        <w:ind w:left="360"/>
        <w:rPr>
          <w:rFonts w:ascii="Arial" w:hAnsi="Arial" w:cs="Arial"/>
        </w:rPr>
      </w:pPr>
      <w:r w:rsidRPr="00237A11">
        <w:rPr>
          <w:rFonts w:ascii="Arial" w:hAnsi="Arial" w:cs="Arial"/>
        </w:rPr>
        <w:t>F2F</w:t>
      </w:r>
    </w:p>
    <w:p w14:paraId="13C23F88" w14:textId="77777777" w:rsidR="00237A11" w:rsidRPr="00237A11" w:rsidRDefault="00237A11" w:rsidP="00237A11">
      <w:pPr>
        <w:numPr>
          <w:ilvl w:val="0"/>
          <w:numId w:val="35"/>
        </w:numPr>
        <w:rPr>
          <w:rFonts w:ascii="Arial" w:hAnsi="Arial" w:cs="Arial"/>
        </w:rPr>
      </w:pPr>
      <w:r w:rsidRPr="00237A11">
        <w:rPr>
          <w:rFonts w:ascii="Arial" w:hAnsi="Arial" w:cs="Arial"/>
        </w:rPr>
        <w:t>Have each student submit a question on a piece of paper, crumple it up and toss it in a bucket (clean wastebasket), Instructor will then read them and give points to each team with the correct answer.</w:t>
      </w:r>
    </w:p>
    <w:p w14:paraId="1E0C0ED0" w14:textId="77777777" w:rsidR="00237A11" w:rsidRPr="00237A11" w:rsidRDefault="00237A11" w:rsidP="00237A11">
      <w:pPr>
        <w:numPr>
          <w:ilvl w:val="0"/>
          <w:numId w:val="35"/>
        </w:numPr>
        <w:rPr>
          <w:rFonts w:ascii="Arial" w:hAnsi="Arial" w:cs="Arial"/>
        </w:rPr>
      </w:pPr>
      <w:r w:rsidRPr="00237A11">
        <w:rPr>
          <w:rFonts w:ascii="Arial" w:hAnsi="Arial" w:cs="Arial"/>
        </w:rPr>
        <w:t>Any game show – Family Feud, Jeopardy, $10,000 pyramid, Password, Tic Tac Toe</w:t>
      </w:r>
    </w:p>
    <w:p w14:paraId="7BBA58BF" w14:textId="4AF7F71C" w:rsidR="00545ECD" w:rsidRDefault="00237A11" w:rsidP="00237A11">
      <w:pPr>
        <w:ind w:left="360"/>
        <w:rPr>
          <w:rFonts w:ascii="Arial" w:hAnsi="Arial" w:cs="Arial"/>
        </w:rPr>
      </w:pPr>
      <w:r w:rsidRPr="00237A11">
        <w:rPr>
          <w:rFonts w:ascii="Arial" w:hAnsi="Arial" w:cs="Arial"/>
        </w:rPr>
        <w:t>Extra credit quizzes</w:t>
      </w:r>
    </w:p>
    <w:p w14:paraId="2F181C07" w14:textId="779B53C0" w:rsidR="008E7DDF" w:rsidRDefault="00545ECD" w:rsidP="00C7468A">
      <w:pPr>
        <w:rPr>
          <w:rFonts w:ascii="Arial" w:hAnsi="Arial" w:cs="Arial"/>
        </w:rPr>
      </w:pPr>
      <w:r>
        <w:rPr>
          <w:rFonts w:ascii="Arial" w:hAnsi="Arial" w:cs="Arial"/>
        </w:rPr>
        <w:br w:type="page"/>
      </w:r>
    </w:p>
    <w:p w14:paraId="5BE4E2C7" w14:textId="68DADB07" w:rsidR="007E62B6" w:rsidRDefault="007E62B6" w:rsidP="007E62B6">
      <w:pPr>
        <w:jc w:val="center"/>
        <w:rPr>
          <w:rFonts w:ascii="Arial" w:hAnsi="Arial" w:cs="Arial"/>
          <w:b/>
          <w:bCs/>
        </w:rPr>
      </w:pPr>
    </w:p>
    <w:p w14:paraId="30D91623" w14:textId="556D445F" w:rsidR="007E62B6" w:rsidRDefault="007E62B6" w:rsidP="007E62B6">
      <w:pPr>
        <w:jc w:val="center"/>
        <w:rPr>
          <w:rFonts w:ascii="Arial" w:hAnsi="Arial" w:cs="Arial"/>
        </w:rPr>
      </w:pPr>
      <w:r w:rsidRPr="007E62B6">
        <w:rPr>
          <w:rFonts w:ascii="Arial" w:hAnsi="Arial" w:cs="Arial"/>
          <w:b/>
          <w:bCs/>
        </w:rPr>
        <w:t>Resources</w:t>
      </w:r>
      <w:r w:rsidRPr="007E62B6">
        <w:rPr>
          <w:rFonts w:ascii="Arial" w:hAnsi="Arial" w:cs="Arial"/>
        </w:rPr>
        <w:t>:</w:t>
      </w:r>
    </w:p>
    <w:p w14:paraId="078E36AA" w14:textId="77777777" w:rsidR="007E62B6" w:rsidRPr="007E62B6" w:rsidRDefault="007E62B6" w:rsidP="00EC4FDC">
      <w:pPr>
        <w:contextualSpacing/>
        <w:rPr>
          <w:rFonts w:ascii="Arial" w:hAnsi="Arial" w:cs="Arial"/>
        </w:rPr>
      </w:pPr>
    </w:p>
    <w:p w14:paraId="2A6AF1F5" w14:textId="77777777" w:rsidR="007E62B6" w:rsidRPr="007E62B6" w:rsidRDefault="007E62B6" w:rsidP="00EC4FDC">
      <w:pPr>
        <w:pStyle w:val="ListParagraph"/>
        <w:numPr>
          <w:ilvl w:val="0"/>
          <w:numId w:val="42"/>
        </w:numPr>
        <w:rPr>
          <w:rFonts w:ascii="Arial" w:hAnsi="Arial" w:cs="Arial"/>
        </w:rPr>
      </w:pPr>
      <w:r w:rsidRPr="007E62B6">
        <w:rPr>
          <w:rFonts w:ascii="Arial" w:hAnsi="Arial" w:cs="Arial"/>
        </w:rPr>
        <w:t xml:space="preserve">Dessler, Gary (2019) </w:t>
      </w:r>
      <w:r w:rsidRPr="007E62B6">
        <w:rPr>
          <w:rFonts w:ascii="Arial" w:hAnsi="Arial" w:cs="Arial"/>
          <w:i/>
          <w:iCs/>
        </w:rPr>
        <w:t>Fundamentals of Human Resource Management</w:t>
      </w:r>
      <w:r w:rsidRPr="007E62B6">
        <w:rPr>
          <w:rFonts w:ascii="Arial" w:hAnsi="Arial" w:cs="Arial"/>
        </w:rPr>
        <w:t>, Pearson.</w:t>
      </w:r>
    </w:p>
    <w:p w14:paraId="63D10DE2" w14:textId="77777777" w:rsidR="007E62B6" w:rsidRPr="007E62B6" w:rsidRDefault="007E62B6" w:rsidP="00EC4FDC">
      <w:pPr>
        <w:pStyle w:val="ListParagraph"/>
        <w:numPr>
          <w:ilvl w:val="0"/>
          <w:numId w:val="42"/>
        </w:numPr>
        <w:rPr>
          <w:rFonts w:ascii="Arial" w:hAnsi="Arial" w:cs="Arial"/>
        </w:rPr>
      </w:pPr>
      <w:r w:rsidRPr="007E62B6">
        <w:rPr>
          <w:rFonts w:ascii="Arial" w:hAnsi="Arial" w:cs="Arial"/>
        </w:rPr>
        <w:t xml:space="preserve">DeNisi and Griffin (2020) </w:t>
      </w:r>
      <w:r w:rsidRPr="007E62B6">
        <w:rPr>
          <w:rFonts w:ascii="Arial" w:hAnsi="Arial" w:cs="Arial"/>
          <w:i/>
          <w:iCs/>
        </w:rPr>
        <w:t>HR</w:t>
      </w:r>
      <w:r w:rsidRPr="007E62B6">
        <w:rPr>
          <w:rFonts w:ascii="Arial" w:hAnsi="Arial" w:cs="Arial"/>
        </w:rPr>
        <w:t>, Cengage 4 LTR Press.</w:t>
      </w:r>
    </w:p>
    <w:p w14:paraId="660E74AF" w14:textId="77777777" w:rsidR="007E62B6" w:rsidRPr="007E62B6" w:rsidRDefault="007E62B6" w:rsidP="00EC4FDC">
      <w:pPr>
        <w:pStyle w:val="ListParagraph"/>
        <w:numPr>
          <w:ilvl w:val="0"/>
          <w:numId w:val="42"/>
        </w:numPr>
        <w:rPr>
          <w:rFonts w:ascii="Arial" w:hAnsi="Arial" w:cs="Arial"/>
        </w:rPr>
      </w:pPr>
      <w:r w:rsidRPr="007E62B6">
        <w:rPr>
          <w:rFonts w:ascii="Arial" w:hAnsi="Arial" w:cs="Arial"/>
        </w:rPr>
        <w:t xml:space="preserve">Lussier, R. and Hendon, J. (2019) </w:t>
      </w:r>
      <w:r w:rsidRPr="007E62B6">
        <w:rPr>
          <w:rFonts w:ascii="Arial" w:hAnsi="Arial" w:cs="Arial"/>
          <w:i/>
          <w:iCs/>
        </w:rPr>
        <w:t>Human Resource Management: Functions, Applications, and Skill Development</w:t>
      </w:r>
      <w:r w:rsidRPr="007E62B6">
        <w:rPr>
          <w:rFonts w:ascii="Arial" w:hAnsi="Arial" w:cs="Arial"/>
        </w:rPr>
        <w:t>. Sage Publishing.</w:t>
      </w:r>
    </w:p>
    <w:p w14:paraId="539F58C1" w14:textId="77777777" w:rsidR="007E62B6" w:rsidRPr="007E62B6" w:rsidRDefault="007E62B6" w:rsidP="00EC4FDC">
      <w:pPr>
        <w:pStyle w:val="ListParagraph"/>
        <w:numPr>
          <w:ilvl w:val="0"/>
          <w:numId w:val="42"/>
        </w:numPr>
        <w:rPr>
          <w:rFonts w:ascii="Arial" w:hAnsi="Arial" w:cs="Arial"/>
        </w:rPr>
      </w:pPr>
      <w:r w:rsidRPr="007E62B6">
        <w:rPr>
          <w:rFonts w:ascii="Arial" w:hAnsi="Arial" w:cs="Arial"/>
        </w:rPr>
        <w:t>Verhulst, S. and DeCenzo, D. (2018) Fundamentals of Human Resource Management, Wiley.</w:t>
      </w:r>
    </w:p>
    <w:p w14:paraId="231CD5A2" w14:textId="77777777" w:rsidR="007E62B6" w:rsidRPr="007E62B6" w:rsidRDefault="007E62B6" w:rsidP="00EC4FDC">
      <w:pPr>
        <w:pStyle w:val="ListParagraph"/>
        <w:numPr>
          <w:ilvl w:val="0"/>
          <w:numId w:val="42"/>
        </w:numPr>
        <w:rPr>
          <w:rFonts w:ascii="Arial" w:hAnsi="Arial" w:cs="Arial"/>
        </w:rPr>
      </w:pPr>
      <w:hyperlink r:id="rId42" w:history="1">
        <w:r w:rsidRPr="007E62B6">
          <w:rPr>
            <w:rStyle w:val="Hyperlink"/>
            <w:rFonts w:ascii="Arial" w:hAnsi="Arial" w:cs="Arial"/>
          </w:rPr>
          <w:t>The ADA at 30: Looking Back and Ahead (shrm.org)</w:t>
        </w:r>
      </w:hyperlink>
    </w:p>
    <w:p w14:paraId="243C6273" w14:textId="77777777" w:rsidR="007E62B6" w:rsidRPr="007E62B6" w:rsidRDefault="007E62B6" w:rsidP="00EC4FDC">
      <w:pPr>
        <w:pStyle w:val="ListParagraph"/>
        <w:numPr>
          <w:ilvl w:val="0"/>
          <w:numId w:val="42"/>
        </w:numPr>
        <w:rPr>
          <w:rFonts w:ascii="Arial" w:hAnsi="Arial" w:cs="Arial"/>
        </w:rPr>
      </w:pPr>
      <w:r w:rsidRPr="007E62B6">
        <w:rPr>
          <w:rFonts w:ascii="Arial" w:hAnsi="Arial" w:cs="Arial"/>
        </w:rPr>
        <w:t>Employing Abilities @Work program</w:t>
      </w:r>
    </w:p>
    <w:p w14:paraId="3B998AE7" w14:textId="77777777" w:rsidR="007E62B6" w:rsidRPr="007E62B6" w:rsidRDefault="007E62B6" w:rsidP="00EC4FDC">
      <w:pPr>
        <w:pStyle w:val="ListParagraph"/>
        <w:numPr>
          <w:ilvl w:val="0"/>
          <w:numId w:val="42"/>
        </w:numPr>
        <w:rPr>
          <w:rFonts w:ascii="Arial" w:hAnsi="Arial" w:cs="Arial"/>
        </w:rPr>
      </w:pPr>
      <w:hyperlink r:id="rId43" w:history="1">
        <w:r w:rsidRPr="007E62B6">
          <w:rPr>
            <w:rStyle w:val="Hyperlink"/>
            <w:rFonts w:ascii="Arial" w:hAnsi="Arial" w:cs="Arial"/>
          </w:rPr>
          <w:t>New, Free HR Training Program Closes Disability Inclusion Gap in the Workplace (shrm.org)</w:t>
        </w:r>
      </w:hyperlink>
    </w:p>
    <w:p w14:paraId="22426781" w14:textId="77777777" w:rsidR="007E62B6" w:rsidRPr="007E62B6" w:rsidRDefault="007E62B6" w:rsidP="00EC4FDC">
      <w:pPr>
        <w:pStyle w:val="ListParagraph"/>
        <w:numPr>
          <w:ilvl w:val="0"/>
          <w:numId w:val="42"/>
        </w:numPr>
        <w:rPr>
          <w:rFonts w:ascii="Arial" w:hAnsi="Arial" w:cs="Arial"/>
        </w:rPr>
      </w:pPr>
      <w:r w:rsidRPr="007E62B6">
        <w:rPr>
          <w:rFonts w:ascii="Arial" w:hAnsi="Arial" w:cs="Arial"/>
        </w:rPr>
        <w:t>Investigation: Retaliation Prevention Questionnaire</w:t>
      </w:r>
    </w:p>
    <w:p w14:paraId="68899654" w14:textId="77777777" w:rsidR="007E62B6" w:rsidRPr="007E62B6" w:rsidRDefault="007E62B6" w:rsidP="00EC4FDC">
      <w:pPr>
        <w:pStyle w:val="ListParagraph"/>
        <w:numPr>
          <w:ilvl w:val="0"/>
          <w:numId w:val="42"/>
        </w:numPr>
        <w:rPr>
          <w:rFonts w:ascii="Arial" w:hAnsi="Arial" w:cs="Arial"/>
        </w:rPr>
      </w:pPr>
      <w:hyperlink r:id="rId44" w:history="1">
        <w:r w:rsidRPr="007E62B6">
          <w:rPr>
            <w:rStyle w:val="Hyperlink"/>
            <w:rFonts w:ascii="Arial" w:hAnsi="Arial" w:cs="Arial"/>
          </w:rPr>
          <w:t>Investigation: Retaliation Prevention Questionnaire (shrm.org)</w:t>
        </w:r>
      </w:hyperlink>
    </w:p>
    <w:p w14:paraId="4F43821F" w14:textId="77777777" w:rsidR="007E62B6" w:rsidRPr="007E62B6" w:rsidRDefault="007E62B6" w:rsidP="00EC4FDC">
      <w:pPr>
        <w:pStyle w:val="ListParagraph"/>
        <w:numPr>
          <w:ilvl w:val="0"/>
          <w:numId w:val="42"/>
        </w:numPr>
        <w:rPr>
          <w:rFonts w:ascii="Arial" w:hAnsi="Arial" w:cs="Arial"/>
        </w:rPr>
      </w:pPr>
      <w:hyperlink r:id="rId45" w:history="1">
        <w:r w:rsidRPr="007E62B6">
          <w:rPr>
            <w:rStyle w:val="Hyperlink"/>
            <w:rFonts w:ascii="Arial" w:hAnsi="Arial" w:cs="Arial"/>
          </w:rPr>
          <w:t>Managing Equal Employment Opportunity (shrm.org)</w:t>
        </w:r>
      </w:hyperlink>
    </w:p>
    <w:p w14:paraId="78DA011B" w14:textId="77777777" w:rsidR="007E62B6" w:rsidRPr="007E62B6" w:rsidRDefault="007E62B6" w:rsidP="00EC4FDC">
      <w:pPr>
        <w:pStyle w:val="ListParagraph"/>
        <w:numPr>
          <w:ilvl w:val="0"/>
          <w:numId w:val="42"/>
        </w:numPr>
        <w:rPr>
          <w:rFonts w:ascii="Arial" w:hAnsi="Arial" w:cs="Arial"/>
        </w:rPr>
      </w:pPr>
      <w:r w:rsidRPr="007E62B6">
        <w:rPr>
          <w:rFonts w:ascii="Arial" w:hAnsi="Arial" w:cs="Arial"/>
        </w:rPr>
        <w:t xml:space="preserve">Dessler, Gary (2019) </w:t>
      </w:r>
      <w:r w:rsidRPr="007E62B6">
        <w:rPr>
          <w:rFonts w:ascii="Arial" w:hAnsi="Arial" w:cs="Arial"/>
          <w:i/>
          <w:iCs/>
        </w:rPr>
        <w:t>Fundamentals of Human Resource Management</w:t>
      </w:r>
      <w:r w:rsidRPr="007E62B6">
        <w:rPr>
          <w:rFonts w:ascii="Arial" w:hAnsi="Arial" w:cs="Arial"/>
        </w:rPr>
        <w:t>, Pearson.</w:t>
      </w:r>
    </w:p>
    <w:p w14:paraId="5E696C75" w14:textId="77777777" w:rsidR="007E62B6" w:rsidRPr="007E62B6" w:rsidRDefault="007E62B6" w:rsidP="00EC4FDC">
      <w:pPr>
        <w:pStyle w:val="ListParagraph"/>
        <w:numPr>
          <w:ilvl w:val="0"/>
          <w:numId w:val="42"/>
        </w:numPr>
        <w:rPr>
          <w:rFonts w:ascii="Arial" w:hAnsi="Arial" w:cs="Arial"/>
        </w:rPr>
      </w:pPr>
      <w:r w:rsidRPr="007E62B6">
        <w:rPr>
          <w:rFonts w:ascii="Arial" w:hAnsi="Arial" w:cs="Arial"/>
        </w:rPr>
        <w:t xml:space="preserve">DeNisi and Griffin (2020) </w:t>
      </w:r>
      <w:r w:rsidRPr="007E62B6">
        <w:rPr>
          <w:rFonts w:ascii="Arial" w:hAnsi="Arial" w:cs="Arial"/>
          <w:i/>
          <w:iCs/>
        </w:rPr>
        <w:t>HR</w:t>
      </w:r>
      <w:r w:rsidRPr="007E62B6">
        <w:rPr>
          <w:rFonts w:ascii="Arial" w:hAnsi="Arial" w:cs="Arial"/>
        </w:rPr>
        <w:t>, Cengage 4 LTR Press.</w:t>
      </w:r>
    </w:p>
    <w:p w14:paraId="0D72A3E4" w14:textId="77777777" w:rsidR="007E62B6" w:rsidRPr="007E62B6" w:rsidRDefault="007E62B6" w:rsidP="00EC4FDC">
      <w:pPr>
        <w:pStyle w:val="ListParagraph"/>
        <w:numPr>
          <w:ilvl w:val="0"/>
          <w:numId w:val="42"/>
        </w:numPr>
        <w:rPr>
          <w:rFonts w:ascii="Arial" w:hAnsi="Arial" w:cs="Arial"/>
        </w:rPr>
      </w:pPr>
      <w:r w:rsidRPr="007E62B6">
        <w:rPr>
          <w:rFonts w:ascii="Arial" w:hAnsi="Arial" w:cs="Arial"/>
        </w:rPr>
        <w:t xml:space="preserve">Lussier, R. and Hendon, J. (2019) </w:t>
      </w:r>
      <w:r w:rsidRPr="007E62B6">
        <w:rPr>
          <w:rFonts w:ascii="Arial" w:hAnsi="Arial" w:cs="Arial"/>
          <w:i/>
          <w:iCs/>
        </w:rPr>
        <w:t>Human Resource Management: Functions, Applications, and Skill Development</w:t>
      </w:r>
      <w:r w:rsidRPr="007E62B6">
        <w:rPr>
          <w:rFonts w:ascii="Arial" w:hAnsi="Arial" w:cs="Arial"/>
        </w:rPr>
        <w:t>. Sage Publishing.</w:t>
      </w:r>
    </w:p>
    <w:p w14:paraId="02061E13" w14:textId="77777777" w:rsidR="007E62B6" w:rsidRPr="007E62B6" w:rsidRDefault="007E62B6" w:rsidP="00EC4FDC">
      <w:pPr>
        <w:pStyle w:val="ListParagraph"/>
        <w:numPr>
          <w:ilvl w:val="0"/>
          <w:numId w:val="42"/>
        </w:numPr>
        <w:rPr>
          <w:rFonts w:ascii="Arial" w:hAnsi="Arial" w:cs="Arial"/>
        </w:rPr>
      </w:pPr>
      <w:r w:rsidRPr="007E62B6">
        <w:rPr>
          <w:rFonts w:ascii="Arial" w:hAnsi="Arial" w:cs="Arial"/>
        </w:rPr>
        <w:t>Verhulst, S. and DeCenzo, D. (2018) Fundamentals of Human Resource Management, Wiley.</w:t>
      </w:r>
    </w:p>
    <w:p w14:paraId="3FBC73E1" w14:textId="77777777" w:rsidR="007E62B6" w:rsidRPr="007E62B6" w:rsidRDefault="007E62B6" w:rsidP="00EC4FDC">
      <w:pPr>
        <w:pStyle w:val="ListParagraph"/>
        <w:numPr>
          <w:ilvl w:val="0"/>
          <w:numId w:val="42"/>
        </w:numPr>
        <w:rPr>
          <w:rFonts w:ascii="Arial" w:hAnsi="Arial" w:cs="Arial"/>
        </w:rPr>
      </w:pPr>
      <w:hyperlink r:id="rId46" w:history="1">
        <w:r w:rsidRPr="007E62B6">
          <w:rPr>
            <w:rStyle w:val="Hyperlink"/>
            <w:rFonts w:ascii="Arial" w:hAnsi="Arial" w:cs="Arial"/>
          </w:rPr>
          <w:t>The ADA at 30: Looking Back and Ahead (shrm.org)</w:t>
        </w:r>
      </w:hyperlink>
    </w:p>
    <w:p w14:paraId="3BB64254" w14:textId="77777777" w:rsidR="007E62B6" w:rsidRPr="007E62B6" w:rsidRDefault="007E62B6" w:rsidP="00EC4FDC">
      <w:pPr>
        <w:pStyle w:val="ListParagraph"/>
        <w:numPr>
          <w:ilvl w:val="0"/>
          <w:numId w:val="42"/>
        </w:numPr>
        <w:rPr>
          <w:rFonts w:ascii="Arial" w:hAnsi="Arial" w:cs="Arial"/>
        </w:rPr>
      </w:pPr>
      <w:r w:rsidRPr="007E62B6">
        <w:rPr>
          <w:rFonts w:ascii="Arial" w:hAnsi="Arial" w:cs="Arial"/>
        </w:rPr>
        <w:t>Employing Abilities @Work program</w:t>
      </w:r>
    </w:p>
    <w:p w14:paraId="5A1B54D9" w14:textId="77777777" w:rsidR="007E62B6" w:rsidRPr="007E62B6" w:rsidRDefault="007E62B6" w:rsidP="00EC4FDC">
      <w:pPr>
        <w:pStyle w:val="ListParagraph"/>
        <w:numPr>
          <w:ilvl w:val="0"/>
          <w:numId w:val="42"/>
        </w:numPr>
        <w:rPr>
          <w:rFonts w:ascii="Arial" w:hAnsi="Arial" w:cs="Arial"/>
        </w:rPr>
      </w:pPr>
      <w:hyperlink r:id="rId47" w:history="1">
        <w:r w:rsidRPr="007E62B6">
          <w:rPr>
            <w:rStyle w:val="Hyperlink"/>
            <w:rFonts w:ascii="Arial" w:hAnsi="Arial" w:cs="Arial"/>
          </w:rPr>
          <w:t>New, Free HR Training Program Closes Disability Inclusion Gap in the Workplace (shrm.org)</w:t>
        </w:r>
      </w:hyperlink>
    </w:p>
    <w:p w14:paraId="52D486B4" w14:textId="77777777" w:rsidR="007E62B6" w:rsidRPr="007E62B6" w:rsidRDefault="007E62B6" w:rsidP="00EC4FDC">
      <w:pPr>
        <w:pStyle w:val="ListParagraph"/>
        <w:numPr>
          <w:ilvl w:val="0"/>
          <w:numId w:val="42"/>
        </w:numPr>
        <w:rPr>
          <w:rFonts w:ascii="Arial" w:hAnsi="Arial" w:cs="Arial"/>
        </w:rPr>
      </w:pPr>
      <w:r w:rsidRPr="007E62B6">
        <w:rPr>
          <w:rFonts w:ascii="Arial" w:hAnsi="Arial" w:cs="Arial"/>
        </w:rPr>
        <w:t>Investigation: Retaliation Prevention Questionnaire</w:t>
      </w:r>
    </w:p>
    <w:p w14:paraId="3E407D2F" w14:textId="77777777" w:rsidR="007E62B6" w:rsidRPr="007E62B6" w:rsidRDefault="007E62B6" w:rsidP="00EC4FDC">
      <w:pPr>
        <w:pStyle w:val="ListParagraph"/>
        <w:numPr>
          <w:ilvl w:val="0"/>
          <w:numId w:val="42"/>
        </w:numPr>
        <w:rPr>
          <w:rFonts w:ascii="Arial" w:hAnsi="Arial" w:cs="Arial"/>
        </w:rPr>
      </w:pPr>
      <w:hyperlink r:id="rId48" w:history="1">
        <w:r w:rsidRPr="007E62B6">
          <w:rPr>
            <w:rStyle w:val="Hyperlink"/>
            <w:rFonts w:ascii="Arial" w:hAnsi="Arial" w:cs="Arial"/>
          </w:rPr>
          <w:t>Investigation: Retaliation Prevention Questionnaire (shrm.org)</w:t>
        </w:r>
      </w:hyperlink>
    </w:p>
    <w:p w14:paraId="250D3D1B" w14:textId="77777777" w:rsidR="007E62B6" w:rsidRPr="007E62B6" w:rsidRDefault="007E62B6" w:rsidP="00EC4FDC">
      <w:pPr>
        <w:pStyle w:val="ListParagraph"/>
        <w:numPr>
          <w:ilvl w:val="0"/>
          <w:numId w:val="42"/>
        </w:numPr>
        <w:rPr>
          <w:rFonts w:ascii="Arial" w:hAnsi="Arial" w:cs="Arial"/>
        </w:rPr>
      </w:pPr>
      <w:hyperlink r:id="rId49" w:history="1">
        <w:r w:rsidRPr="007E62B6">
          <w:rPr>
            <w:rStyle w:val="Hyperlink"/>
            <w:rFonts w:ascii="Arial" w:hAnsi="Arial" w:cs="Arial"/>
          </w:rPr>
          <w:t>Managing Equal Employment Opportunity (shrm.org)</w:t>
        </w:r>
      </w:hyperlink>
    </w:p>
    <w:p w14:paraId="07EDEECF" w14:textId="740F4A0F" w:rsidR="007E62B6" w:rsidRPr="007E62B6" w:rsidRDefault="007E62B6" w:rsidP="007E62B6">
      <w:pPr>
        <w:ind w:firstLine="60"/>
        <w:rPr>
          <w:rFonts w:ascii="Arial" w:hAnsi="Arial" w:cs="Arial"/>
        </w:rPr>
      </w:pPr>
    </w:p>
    <w:sectPr w:rsidR="007E62B6" w:rsidRPr="007E62B6" w:rsidSect="00AD24C6">
      <w:footerReference w:type="default" r:id="rId5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CEF5D" w14:textId="77777777" w:rsidR="008F3CEF" w:rsidRDefault="008F3CEF" w:rsidP="00C47172">
      <w:r>
        <w:separator/>
      </w:r>
    </w:p>
  </w:endnote>
  <w:endnote w:type="continuationSeparator" w:id="0">
    <w:p w14:paraId="4454ED26" w14:textId="77777777" w:rsidR="008F3CEF" w:rsidRDefault="008F3CEF" w:rsidP="00C47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3AE97" w14:textId="404E9866" w:rsidR="00C47172" w:rsidRDefault="00C47172">
    <w:pPr>
      <w:pStyle w:val="Footer"/>
    </w:pPr>
    <w:r>
      <w:rPr>
        <w:noProof/>
      </w:rPr>
      <w:drawing>
        <wp:inline distT="0" distB="0" distL="0" distR="0" wp14:anchorId="0D8BBB3A" wp14:editId="410FC46D">
          <wp:extent cx="912204" cy="520700"/>
          <wp:effectExtent l="0" t="0" r="2540" b="0"/>
          <wp:docPr id="277829945"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914236" cy="521860"/>
                  </a:xfrm>
                  <a:prstGeom prst="rect">
                    <a:avLst/>
                  </a:prstGeom>
                </pic:spPr>
              </pic:pic>
            </a:graphicData>
          </a:graphic>
        </wp:inline>
      </w:drawing>
    </w:r>
    <w:r>
      <w:t xml:space="preserve"> ©2026 Society for Human Resource Management. All Rights Reserved.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28362" w14:textId="77777777" w:rsidR="008F3CEF" w:rsidRDefault="008F3CEF" w:rsidP="00C47172">
      <w:r>
        <w:separator/>
      </w:r>
    </w:p>
  </w:footnote>
  <w:footnote w:type="continuationSeparator" w:id="0">
    <w:p w14:paraId="73AAF830" w14:textId="77777777" w:rsidR="008F3CEF" w:rsidRDefault="008F3CEF" w:rsidP="00C47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F785B"/>
    <w:multiLevelType w:val="hybridMultilevel"/>
    <w:tmpl w:val="0BD8D52A"/>
    <w:lvl w:ilvl="0" w:tplc="5B94BA26">
      <w:start w:val="3"/>
      <w:numFmt w:val="decimal"/>
      <w:lvlText w:val="%1."/>
      <w:lvlJc w:val="left"/>
      <w:pPr>
        <w:tabs>
          <w:tab w:val="num" w:pos="720"/>
        </w:tabs>
        <w:ind w:left="720" w:hanging="360"/>
      </w:pPr>
    </w:lvl>
    <w:lvl w:ilvl="1" w:tplc="F3F464E4" w:tentative="1">
      <w:start w:val="1"/>
      <w:numFmt w:val="decimal"/>
      <w:lvlText w:val="%2."/>
      <w:lvlJc w:val="left"/>
      <w:pPr>
        <w:tabs>
          <w:tab w:val="num" w:pos="1440"/>
        </w:tabs>
        <w:ind w:left="1440" w:hanging="360"/>
      </w:pPr>
    </w:lvl>
    <w:lvl w:ilvl="2" w:tplc="03D67A7C" w:tentative="1">
      <w:start w:val="1"/>
      <w:numFmt w:val="decimal"/>
      <w:lvlText w:val="%3."/>
      <w:lvlJc w:val="left"/>
      <w:pPr>
        <w:tabs>
          <w:tab w:val="num" w:pos="2160"/>
        </w:tabs>
        <w:ind w:left="2160" w:hanging="360"/>
      </w:pPr>
    </w:lvl>
    <w:lvl w:ilvl="3" w:tplc="6522296C" w:tentative="1">
      <w:start w:val="1"/>
      <w:numFmt w:val="decimal"/>
      <w:lvlText w:val="%4."/>
      <w:lvlJc w:val="left"/>
      <w:pPr>
        <w:tabs>
          <w:tab w:val="num" w:pos="2880"/>
        </w:tabs>
        <w:ind w:left="2880" w:hanging="360"/>
      </w:pPr>
    </w:lvl>
    <w:lvl w:ilvl="4" w:tplc="7F183544" w:tentative="1">
      <w:start w:val="1"/>
      <w:numFmt w:val="decimal"/>
      <w:lvlText w:val="%5."/>
      <w:lvlJc w:val="left"/>
      <w:pPr>
        <w:tabs>
          <w:tab w:val="num" w:pos="3600"/>
        </w:tabs>
        <w:ind w:left="3600" w:hanging="360"/>
      </w:pPr>
    </w:lvl>
    <w:lvl w:ilvl="5" w:tplc="D3DAF032" w:tentative="1">
      <w:start w:val="1"/>
      <w:numFmt w:val="decimal"/>
      <w:lvlText w:val="%6."/>
      <w:lvlJc w:val="left"/>
      <w:pPr>
        <w:tabs>
          <w:tab w:val="num" w:pos="4320"/>
        </w:tabs>
        <w:ind w:left="4320" w:hanging="360"/>
      </w:pPr>
    </w:lvl>
    <w:lvl w:ilvl="6" w:tplc="30220312" w:tentative="1">
      <w:start w:val="1"/>
      <w:numFmt w:val="decimal"/>
      <w:lvlText w:val="%7."/>
      <w:lvlJc w:val="left"/>
      <w:pPr>
        <w:tabs>
          <w:tab w:val="num" w:pos="5040"/>
        </w:tabs>
        <w:ind w:left="5040" w:hanging="360"/>
      </w:pPr>
    </w:lvl>
    <w:lvl w:ilvl="7" w:tplc="2A2AFC12" w:tentative="1">
      <w:start w:val="1"/>
      <w:numFmt w:val="decimal"/>
      <w:lvlText w:val="%8."/>
      <w:lvlJc w:val="left"/>
      <w:pPr>
        <w:tabs>
          <w:tab w:val="num" w:pos="5760"/>
        </w:tabs>
        <w:ind w:left="5760" w:hanging="360"/>
      </w:pPr>
    </w:lvl>
    <w:lvl w:ilvl="8" w:tplc="04104430" w:tentative="1">
      <w:start w:val="1"/>
      <w:numFmt w:val="decimal"/>
      <w:lvlText w:val="%9."/>
      <w:lvlJc w:val="left"/>
      <w:pPr>
        <w:tabs>
          <w:tab w:val="num" w:pos="6480"/>
        </w:tabs>
        <w:ind w:left="6480" w:hanging="360"/>
      </w:pPr>
    </w:lvl>
  </w:abstractNum>
  <w:abstractNum w:abstractNumId="1" w15:restartNumberingAfterBreak="0">
    <w:nsid w:val="07A03EFB"/>
    <w:multiLevelType w:val="hybridMultilevel"/>
    <w:tmpl w:val="C4824888"/>
    <w:lvl w:ilvl="0" w:tplc="14288D5A">
      <w:start w:val="1"/>
      <w:numFmt w:val="bullet"/>
      <w:lvlText w:val="•"/>
      <w:lvlJc w:val="left"/>
      <w:pPr>
        <w:tabs>
          <w:tab w:val="num" w:pos="720"/>
        </w:tabs>
        <w:ind w:left="720" w:hanging="360"/>
      </w:pPr>
      <w:rPr>
        <w:rFonts w:ascii="Arial" w:hAnsi="Arial" w:hint="default"/>
      </w:rPr>
    </w:lvl>
    <w:lvl w:ilvl="1" w:tplc="2DF6A8AC" w:tentative="1">
      <w:start w:val="1"/>
      <w:numFmt w:val="bullet"/>
      <w:lvlText w:val="•"/>
      <w:lvlJc w:val="left"/>
      <w:pPr>
        <w:tabs>
          <w:tab w:val="num" w:pos="1440"/>
        </w:tabs>
        <w:ind w:left="1440" w:hanging="360"/>
      </w:pPr>
      <w:rPr>
        <w:rFonts w:ascii="Arial" w:hAnsi="Arial" w:hint="default"/>
      </w:rPr>
    </w:lvl>
    <w:lvl w:ilvl="2" w:tplc="72386E0E" w:tentative="1">
      <w:start w:val="1"/>
      <w:numFmt w:val="bullet"/>
      <w:lvlText w:val="•"/>
      <w:lvlJc w:val="left"/>
      <w:pPr>
        <w:tabs>
          <w:tab w:val="num" w:pos="2160"/>
        </w:tabs>
        <w:ind w:left="2160" w:hanging="360"/>
      </w:pPr>
      <w:rPr>
        <w:rFonts w:ascii="Arial" w:hAnsi="Arial" w:hint="default"/>
      </w:rPr>
    </w:lvl>
    <w:lvl w:ilvl="3" w:tplc="7C681A50" w:tentative="1">
      <w:start w:val="1"/>
      <w:numFmt w:val="bullet"/>
      <w:lvlText w:val="•"/>
      <w:lvlJc w:val="left"/>
      <w:pPr>
        <w:tabs>
          <w:tab w:val="num" w:pos="2880"/>
        </w:tabs>
        <w:ind w:left="2880" w:hanging="360"/>
      </w:pPr>
      <w:rPr>
        <w:rFonts w:ascii="Arial" w:hAnsi="Arial" w:hint="default"/>
      </w:rPr>
    </w:lvl>
    <w:lvl w:ilvl="4" w:tplc="EADC88C4" w:tentative="1">
      <w:start w:val="1"/>
      <w:numFmt w:val="bullet"/>
      <w:lvlText w:val="•"/>
      <w:lvlJc w:val="left"/>
      <w:pPr>
        <w:tabs>
          <w:tab w:val="num" w:pos="3600"/>
        </w:tabs>
        <w:ind w:left="3600" w:hanging="360"/>
      </w:pPr>
      <w:rPr>
        <w:rFonts w:ascii="Arial" w:hAnsi="Arial" w:hint="default"/>
      </w:rPr>
    </w:lvl>
    <w:lvl w:ilvl="5" w:tplc="41605C6A" w:tentative="1">
      <w:start w:val="1"/>
      <w:numFmt w:val="bullet"/>
      <w:lvlText w:val="•"/>
      <w:lvlJc w:val="left"/>
      <w:pPr>
        <w:tabs>
          <w:tab w:val="num" w:pos="4320"/>
        </w:tabs>
        <w:ind w:left="4320" w:hanging="360"/>
      </w:pPr>
      <w:rPr>
        <w:rFonts w:ascii="Arial" w:hAnsi="Arial" w:hint="default"/>
      </w:rPr>
    </w:lvl>
    <w:lvl w:ilvl="6" w:tplc="B68C8600" w:tentative="1">
      <w:start w:val="1"/>
      <w:numFmt w:val="bullet"/>
      <w:lvlText w:val="•"/>
      <w:lvlJc w:val="left"/>
      <w:pPr>
        <w:tabs>
          <w:tab w:val="num" w:pos="5040"/>
        </w:tabs>
        <w:ind w:left="5040" w:hanging="360"/>
      </w:pPr>
      <w:rPr>
        <w:rFonts w:ascii="Arial" w:hAnsi="Arial" w:hint="default"/>
      </w:rPr>
    </w:lvl>
    <w:lvl w:ilvl="7" w:tplc="359E7286" w:tentative="1">
      <w:start w:val="1"/>
      <w:numFmt w:val="bullet"/>
      <w:lvlText w:val="•"/>
      <w:lvlJc w:val="left"/>
      <w:pPr>
        <w:tabs>
          <w:tab w:val="num" w:pos="5760"/>
        </w:tabs>
        <w:ind w:left="5760" w:hanging="360"/>
      </w:pPr>
      <w:rPr>
        <w:rFonts w:ascii="Arial" w:hAnsi="Arial" w:hint="default"/>
      </w:rPr>
    </w:lvl>
    <w:lvl w:ilvl="8" w:tplc="F3E072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FD64B4"/>
    <w:multiLevelType w:val="hybridMultilevel"/>
    <w:tmpl w:val="3C76ECB6"/>
    <w:lvl w:ilvl="0" w:tplc="B9BC0B7A">
      <w:start w:val="1"/>
      <w:numFmt w:val="bullet"/>
      <w:lvlText w:val="•"/>
      <w:lvlJc w:val="left"/>
      <w:pPr>
        <w:tabs>
          <w:tab w:val="num" w:pos="720"/>
        </w:tabs>
        <w:ind w:left="720" w:hanging="360"/>
      </w:pPr>
      <w:rPr>
        <w:rFonts w:ascii="Arial" w:hAnsi="Arial" w:hint="default"/>
      </w:rPr>
    </w:lvl>
    <w:lvl w:ilvl="1" w:tplc="A9AC9D58" w:tentative="1">
      <w:start w:val="1"/>
      <w:numFmt w:val="bullet"/>
      <w:lvlText w:val="•"/>
      <w:lvlJc w:val="left"/>
      <w:pPr>
        <w:tabs>
          <w:tab w:val="num" w:pos="1440"/>
        </w:tabs>
        <w:ind w:left="1440" w:hanging="360"/>
      </w:pPr>
      <w:rPr>
        <w:rFonts w:ascii="Arial" w:hAnsi="Arial" w:hint="default"/>
      </w:rPr>
    </w:lvl>
    <w:lvl w:ilvl="2" w:tplc="B0BED874" w:tentative="1">
      <w:start w:val="1"/>
      <w:numFmt w:val="bullet"/>
      <w:lvlText w:val="•"/>
      <w:lvlJc w:val="left"/>
      <w:pPr>
        <w:tabs>
          <w:tab w:val="num" w:pos="2160"/>
        </w:tabs>
        <w:ind w:left="2160" w:hanging="360"/>
      </w:pPr>
      <w:rPr>
        <w:rFonts w:ascii="Arial" w:hAnsi="Arial" w:hint="default"/>
      </w:rPr>
    </w:lvl>
    <w:lvl w:ilvl="3" w:tplc="5B8A44F6" w:tentative="1">
      <w:start w:val="1"/>
      <w:numFmt w:val="bullet"/>
      <w:lvlText w:val="•"/>
      <w:lvlJc w:val="left"/>
      <w:pPr>
        <w:tabs>
          <w:tab w:val="num" w:pos="2880"/>
        </w:tabs>
        <w:ind w:left="2880" w:hanging="360"/>
      </w:pPr>
      <w:rPr>
        <w:rFonts w:ascii="Arial" w:hAnsi="Arial" w:hint="default"/>
      </w:rPr>
    </w:lvl>
    <w:lvl w:ilvl="4" w:tplc="018CC14E" w:tentative="1">
      <w:start w:val="1"/>
      <w:numFmt w:val="bullet"/>
      <w:lvlText w:val="•"/>
      <w:lvlJc w:val="left"/>
      <w:pPr>
        <w:tabs>
          <w:tab w:val="num" w:pos="3600"/>
        </w:tabs>
        <w:ind w:left="3600" w:hanging="360"/>
      </w:pPr>
      <w:rPr>
        <w:rFonts w:ascii="Arial" w:hAnsi="Arial" w:hint="default"/>
      </w:rPr>
    </w:lvl>
    <w:lvl w:ilvl="5" w:tplc="52BC4650" w:tentative="1">
      <w:start w:val="1"/>
      <w:numFmt w:val="bullet"/>
      <w:lvlText w:val="•"/>
      <w:lvlJc w:val="left"/>
      <w:pPr>
        <w:tabs>
          <w:tab w:val="num" w:pos="4320"/>
        </w:tabs>
        <w:ind w:left="4320" w:hanging="360"/>
      </w:pPr>
      <w:rPr>
        <w:rFonts w:ascii="Arial" w:hAnsi="Arial" w:hint="default"/>
      </w:rPr>
    </w:lvl>
    <w:lvl w:ilvl="6" w:tplc="CEFAC2A6" w:tentative="1">
      <w:start w:val="1"/>
      <w:numFmt w:val="bullet"/>
      <w:lvlText w:val="•"/>
      <w:lvlJc w:val="left"/>
      <w:pPr>
        <w:tabs>
          <w:tab w:val="num" w:pos="5040"/>
        </w:tabs>
        <w:ind w:left="5040" w:hanging="360"/>
      </w:pPr>
      <w:rPr>
        <w:rFonts w:ascii="Arial" w:hAnsi="Arial" w:hint="default"/>
      </w:rPr>
    </w:lvl>
    <w:lvl w:ilvl="7" w:tplc="FF143C6E" w:tentative="1">
      <w:start w:val="1"/>
      <w:numFmt w:val="bullet"/>
      <w:lvlText w:val="•"/>
      <w:lvlJc w:val="left"/>
      <w:pPr>
        <w:tabs>
          <w:tab w:val="num" w:pos="5760"/>
        </w:tabs>
        <w:ind w:left="5760" w:hanging="360"/>
      </w:pPr>
      <w:rPr>
        <w:rFonts w:ascii="Arial" w:hAnsi="Arial" w:hint="default"/>
      </w:rPr>
    </w:lvl>
    <w:lvl w:ilvl="8" w:tplc="D738FD1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F3823"/>
    <w:multiLevelType w:val="hybridMultilevel"/>
    <w:tmpl w:val="86A4C69A"/>
    <w:lvl w:ilvl="0" w:tplc="8208082E">
      <w:start w:val="1"/>
      <w:numFmt w:val="decimal"/>
      <w:lvlText w:val="%1."/>
      <w:lvlJc w:val="left"/>
      <w:pPr>
        <w:tabs>
          <w:tab w:val="num" w:pos="720"/>
        </w:tabs>
        <w:ind w:left="720" w:hanging="360"/>
      </w:pPr>
    </w:lvl>
    <w:lvl w:ilvl="1" w:tplc="358A6EAC" w:tentative="1">
      <w:start w:val="1"/>
      <w:numFmt w:val="decimal"/>
      <w:lvlText w:val="%2."/>
      <w:lvlJc w:val="left"/>
      <w:pPr>
        <w:tabs>
          <w:tab w:val="num" w:pos="1440"/>
        </w:tabs>
        <w:ind w:left="1440" w:hanging="360"/>
      </w:pPr>
    </w:lvl>
    <w:lvl w:ilvl="2" w:tplc="581807E8" w:tentative="1">
      <w:start w:val="1"/>
      <w:numFmt w:val="decimal"/>
      <w:lvlText w:val="%3."/>
      <w:lvlJc w:val="left"/>
      <w:pPr>
        <w:tabs>
          <w:tab w:val="num" w:pos="2160"/>
        </w:tabs>
        <w:ind w:left="2160" w:hanging="360"/>
      </w:pPr>
    </w:lvl>
    <w:lvl w:ilvl="3" w:tplc="9BBE6EBA" w:tentative="1">
      <w:start w:val="1"/>
      <w:numFmt w:val="decimal"/>
      <w:lvlText w:val="%4."/>
      <w:lvlJc w:val="left"/>
      <w:pPr>
        <w:tabs>
          <w:tab w:val="num" w:pos="2880"/>
        </w:tabs>
        <w:ind w:left="2880" w:hanging="360"/>
      </w:pPr>
    </w:lvl>
    <w:lvl w:ilvl="4" w:tplc="5AC80256" w:tentative="1">
      <w:start w:val="1"/>
      <w:numFmt w:val="decimal"/>
      <w:lvlText w:val="%5."/>
      <w:lvlJc w:val="left"/>
      <w:pPr>
        <w:tabs>
          <w:tab w:val="num" w:pos="3600"/>
        </w:tabs>
        <w:ind w:left="3600" w:hanging="360"/>
      </w:pPr>
    </w:lvl>
    <w:lvl w:ilvl="5" w:tplc="1A9AF9F2" w:tentative="1">
      <w:start w:val="1"/>
      <w:numFmt w:val="decimal"/>
      <w:lvlText w:val="%6."/>
      <w:lvlJc w:val="left"/>
      <w:pPr>
        <w:tabs>
          <w:tab w:val="num" w:pos="4320"/>
        </w:tabs>
        <w:ind w:left="4320" w:hanging="360"/>
      </w:pPr>
    </w:lvl>
    <w:lvl w:ilvl="6" w:tplc="6EE81E06" w:tentative="1">
      <w:start w:val="1"/>
      <w:numFmt w:val="decimal"/>
      <w:lvlText w:val="%7."/>
      <w:lvlJc w:val="left"/>
      <w:pPr>
        <w:tabs>
          <w:tab w:val="num" w:pos="5040"/>
        </w:tabs>
        <w:ind w:left="5040" w:hanging="360"/>
      </w:pPr>
    </w:lvl>
    <w:lvl w:ilvl="7" w:tplc="1D92D878" w:tentative="1">
      <w:start w:val="1"/>
      <w:numFmt w:val="decimal"/>
      <w:lvlText w:val="%8."/>
      <w:lvlJc w:val="left"/>
      <w:pPr>
        <w:tabs>
          <w:tab w:val="num" w:pos="5760"/>
        </w:tabs>
        <w:ind w:left="5760" w:hanging="360"/>
      </w:pPr>
    </w:lvl>
    <w:lvl w:ilvl="8" w:tplc="FBB4B23E" w:tentative="1">
      <w:start w:val="1"/>
      <w:numFmt w:val="decimal"/>
      <w:lvlText w:val="%9."/>
      <w:lvlJc w:val="left"/>
      <w:pPr>
        <w:tabs>
          <w:tab w:val="num" w:pos="6480"/>
        </w:tabs>
        <w:ind w:left="6480" w:hanging="360"/>
      </w:pPr>
    </w:lvl>
  </w:abstractNum>
  <w:abstractNum w:abstractNumId="4" w15:restartNumberingAfterBreak="0">
    <w:nsid w:val="0D3320DD"/>
    <w:multiLevelType w:val="hybridMultilevel"/>
    <w:tmpl w:val="F4F03F2E"/>
    <w:lvl w:ilvl="0" w:tplc="1A78BFF4">
      <w:start w:val="6"/>
      <w:numFmt w:val="decimal"/>
      <w:lvlText w:val="%1."/>
      <w:lvlJc w:val="left"/>
      <w:pPr>
        <w:tabs>
          <w:tab w:val="num" w:pos="720"/>
        </w:tabs>
        <w:ind w:left="720" w:hanging="360"/>
      </w:pPr>
    </w:lvl>
    <w:lvl w:ilvl="1" w:tplc="654C822E" w:tentative="1">
      <w:start w:val="1"/>
      <w:numFmt w:val="decimal"/>
      <w:lvlText w:val="%2."/>
      <w:lvlJc w:val="left"/>
      <w:pPr>
        <w:tabs>
          <w:tab w:val="num" w:pos="1440"/>
        </w:tabs>
        <w:ind w:left="1440" w:hanging="360"/>
      </w:pPr>
    </w:lvl>
    <w:lvl w:ilvl="2" w:tplc="830CF038" w:tentative="1">
      <w:start w:val="1"/>
      <w:numFmt w:val="decimal"/>
      <w:lvlText w:val="%3."/>
      <w:lvlJc w:val="left"/>
      <w:pPr>
        <w:tabs>
          <w:tab w:val="num" w:pos="2160"/>
        </w:tabs>
        <w:ind w:left="2160" w:hanging="360"/>
      </w:pPr>
    </w:lvl>
    <w:lvl w:ilvl="3" w:tplc="3B48AA72" w:tentative="1">
      <w:start w:val="1"/>
      <w:numFmt w:val="decimal"/>
      <w:lvlText w:val="%4."/>
      <w:lvlJc w:val="left"/>
      <w:pPr>
        <w:tabs>
          <w:tab w:val="num" w:pos="2880"/>
        </w:tabs>
        <w:ind w:left="2880" w:hanging="360"/>
      </w:pPr>
    </w:lvl>
    <w:lvl w:ilvl="4" w:tplc="459E2AFC" w:tentative="1">
      <w:start w:val="1"/>
      <w:numFmt w:val="decimal"/>
      <w:lvlText w:val="%5."/>
      <w:lvlJc w:val="left"/>
      <w:pPr>
        <w:tabs>
          <w:tab w:val="num" w:pos="3600"/>
        </w:tabs>
        <w:ind w:left="3600" w:hanging="360"/>
      </w:pPr>
    </w:lvl>
    <w:lvl w:ilvl="5" w:tplc="931626D0" w:tentative="1">
      <w:start w:val="1"/>
      <w:numFmt w:val="decimal"/>
      <w:lvlText w:val="%6."/>
      <w:lvlJc w:val="left"/>
      <w:pPr>
        <w:tabs>
          <w:tab w:val="num" w:pos="4320"/>
        </w:tabs>
        <w:ind w:left="4320" w:hanging="360"/>
      </w:pPr>
    </w:lvl>
    <w:lvl w:ilvl="6" w:tplc="69F433BE" w:tentative="1">
      <w:start w:val="1"/>
      <w:numFmt w:val="decimal"/>
      <w:lvlText w:val="%7."/>
      <w:lvlJc w:val="left"/>
      <w:pPr>
        <w:tabs>
          <w:tab w:val="num" w:pos="5040"/>
        </w:tabs>
        <w:ind w:left="5040" w:hanging="360"/>
      </w:pPr>
    </w:lvl>
    <w:lvl w:ilvl="7" w:tplc="8050F9D2" w:tentative="1">
      <w:start w:val="1"/>
      <w:numFmt w:val="decimal"/>
      <w:lvlText w:val="%8."/>
      <w:lvlJc w:val="left"/>
      <w:pPr>
        <w:tabs>
          <w:tab w:val="num" w:pos="5760"/>
        </w:tabs>
        <w:ind w:left="5760" w:hanging="360"/>
      </w:pPr>
    </w:lvl>
    <w:lvl w:ilvl="8" w:tplc="8AB6E242" w:tentative="1">
      <w:start w:val="1"/>
      <w:numFmt w:val="decimal"/>
      <w:lvlText w:val="%9."/>
      <w:lvlJc w:val="left"/>
      <w:pPr>
        <w:tabs>
          <w:tab w:val="num" w:pos="6480"/>
        </w:tabs>
        <w:ind w:left="6480" w:hanging="360"/>
      </w:pPr>
    </w:lvl>
  </w:abstractNum>
  <w:abstractNum w:abstractNumId="5" w15:restartNumberingAfterBreak="0">
    <w:nsid w:val="0ECF4D62"/>
    <w:multiLevelType w:val="hybridMultilevel"/>
    <w:tmpl w:val="EC228724"/>
    <w:lvl w:ilvl="0" w:tplc="E8549078">
      <w:start w:val="7"/>
      <w:numFmt w:val="decimal"/>
      <w:lvlText w:val="%1."/>
      <w:lvlJc w:val="left"/>
      <w:pPr>
        <w:tabs>
          <w:tab w:val="num" w:pos="720"/>
        </w:tabs>
        <w:ind w:left="720" w:hanging="360"/>
      </w:pPr>
    </w:lvl>
    <w:lvl w:ilvl="1" w:tplc="E74A97D2" w:tentative="1">
      <w:start w:val="1"/>
      <w:numFmt w:val="decimal"/>
      <w:lvlText w:val="%2."/>
      <w:lvlJc w:val="left"/>
      <w:pPr>
        <w:tabs>
          <w:tab w:val="num" w:pos="1440"/>
        </w:tabs>
        <w:ind w:left="1440" w:hanging="360"/>
      </w:pPr>
    </w:lvl>
    <w:lvl w:ilvl="2" w:tplc="B87AC168" w:tentative="1">
      <w:start w:val="1"/>
      <w:numFmt w:val="decimal"/>
      <w:lvlText w:val="%3."/>
      <w:lvlJc w:val="left"/>
      <w:pPr>
        <w:tabs>
          <w:tab w:val="num" w:pos="2160"/>
        </w:tabs>
        <w:ind w:left="2160" w:hanging="360"/>
      </w:pPr>
    </w:lvl>
    <w:lvl w:ilvl="3" w:tplc="3FC02BDC" w:tentative="1">
      <w:start w:val="1"/>
      <w:numFmt w:val="decimal"/>
      <w:lvlText w:val="%4."/>
      <w:lvlJc w:val="left"/>
      <w:pPr>
        <w:tabs>
          <w:tab w:val="num" w:pos="2880"/>
        </w:tabs>
        <w:ind w:left="2880" w:hanging="360"/>
      </w:pPr>
    </w:lvl>
    <w:lvl w:ilvl="4" w:tplc="09848F16" w:tentative="1">
      <w:start w:val="1"/>
      <w:numFmt w:val="decimal"/>
      <w:lvlText w:val="%5."/>
      <w:lvlJc w:val="left"/>
      <w:pPr>
        <w:tabs>
          <w:tab w:val="num" w:pos="3600"/>
        </w:tabs>
        <w:ind w:left="3600" w:hanging="360"/>
      </w:pPr>
    </w:lvl>
    <w:lvl w:ilvl="5" w:tplc="E9C0FEFC" w:tentative="1">
      <w:start w:val="1"/>
      <w:numFmt w:val="decimal"/>
      <w:lvlText w:val="%6."/>
      <w:lvlJc w:val="left"/>
      <w:pPr>
        <w:tabs>
          <w:tab w:val="num" w:pos="4320"/>
        </w:tabs>
        <w:ind w:left="4320" w:hanging="360"/>
      </w:pPr>
    </w:lvl>
    <w:lvl w:ilvl="6" w:tplc="C0C4CD6A" w:tentative="1">
      <w:start w:val="1"/>
      <w:numFmt w:val="decimal"/>
      <w:lvlText w:val="%7."/>
      <w:lvlJc w:val="left"/>
      <w:pPr>
        <w:tabs>
          <w:tab w:val="num" w:pos="5040"/>
        </w:tabs>
        <w:ind w:left="5040" w:hanging="360"/>
      </w:pPr>
    </w:lvl>
    <w:lvl w:ilvl="7" w:tplc="D59EC19C" w:tentative="1">
      <w:start w:val="1"/>
      <w:numFmt w:val="decimal"/>
      <w:lvlText w:val="%8."/>
      <w:lvlJc w:val="left"/>
      <w:pPr>
        <w:tabs>
          <w:tab w:val="num" w:pos="5760"/>
        </w:tabs>
        <w:ind w:left="5760" w:hanging="360"/>
      </w:pPr>
    </w:lvl>
    <w:lvl w:ilvl="8" w:tplc="31248B00" w:tentative="1">
      <w:start w:val="1"/>
      <w:numFmt w:val="decimal"/>
      <w:lvlText w:val="%9."/>
      <w:lvlJc w:val="left"/>
      <w:pPr>
        <w:tabs>
          <w:tab w:val="num" w:pos="6480"/>
        </w:tabs>
        <w:ind w:left="6480" w:hanging="360"/>
      </w:pPr>
    </w:lvl>
  </w:abstractNum>
  <w:abstractNum w:abstractNumId="6" w15:restartNumberingAfterBreak="0">
    <w:nsid w:val="10C63157"/>
    <w:multiLevelType w:val="hybridMultilevel"/>
    <w:tmpl w:val="45BA4D9C"/>
    <w:lvl w:ilvl="0" w:tplc="BFA2308C">
      <w:start w:val="1"/>
      <w:numFmt w:val="bullet"/>
      <w:lvlText w:val="•"/>
      <w:lvlJc w:val="left"/>
      <w:pPr>
        <w:tabs>
          <w:tab w:val="num" w:pos="720"/>
        </w:tabs>
        <w:ind w:left="720" w:hanging="360"/>
      </w:pPr>
      <w:rPr>
        <w:rFonts w:ascii="Arial" w:hAnsi="Arial" w:hint="default"/>
      </w:rPr>
    </w:lvl>
    <w:lvl w:ilvl="1" w:tplc="BC00E2E6" w:tentative="1">
      <w:start w:val="1"/>
      <w:numFmt w:val="bullet"/>
      <w:lvlText w:val="•"/>
      <w:lvlJc w:val="left"/>
      <w:pPr>
        <w:tabs>
          <w:tab w:val="num" w:pos="1440"/>
        </w:tabs>
        <w:ind w:left="1440" w:hanging="360"/>
      </w:pPr>
      <w:rPr>
        <w:rFonts w:ascii="Arial" w:hAnsi="Arial" w:hint="default"/>
      </w:rPr>
    </w:lvl>
    <w:lvl w:ilvl="2" w:tplc="3BEC191E" w:tentative="1">
      <w:start w:val="1"/>
      <w:numFmt w:val="bullet"/>
      <w:lvlText w:val="•"/>
      <w:lvlJc w:val="left"/>
      <w:pPr>
        <w:tabs>
          <w:tab w:val="num" w:pos="2160"/>
        </w:tabs>
        <w:ind w:left="2160" w:hanging="360"/>
      </w:pPr>
      <w:rPr>
        <w:rFonts w:ascii="Arial" w:hAnsi="Arial" w:hint="default"/>
      </w:rPr>
    </w:lvl>
    <w:lvl w:ilvl="3" w:tplc="E4D0A682" w:tentative="1">
      <w:start w:val="1"/>
      <w:numFmt w:val="bullet"/>
      <w:lvlText w:val="•"/>
      <w:lvlJc w:val="left"/>
      <w:pPr>
        <w:tabs>
          <w:tab w:val="num" w:pos="2880"/>
        </w:tabs>
        <w:ind w:left="2880" w:hanging="360"/>
      </w:pPr>
      <w:rPr>
        <w:rFonts w:ascii="Arial" w:hAnsi="Arial" w:hint="default"/>
      </w:rPr>
    </w:lvl>
    <w:lvl w:ilvl="4" w:tplc="5270262A" w:tentative="1">
      <w:start w:val="1"/>
      <w:numFmt w:val="bullet"/>
      <w:lvlText w:val="•"/>
      <w:lvlJc w:val="left"/>
      <w:pPr>
        <w:tabs>
          <w:tab w:val="num" w:pos="3600"/>
        </w:tabs>
        <w:ind w:left="3600" w:hanging="360"/>
      </w:pPr>
      <w:rPr>
        <w:rFonts w:ascii="Arial" w:hAnsi="Arial" w:hint="default"/>
      </w:rPr>
    </w:lvl>
    <w:lvl w:ilvl="5" w:tplc="7F3CBBC2" w:tentative="1">
      <w:start w:val="1"/>
      <w:numFmt w:val="bullet"/>
      <w:lvlText w:val="•"/>
      <w:lvlJc w:val="left"/>
      <w:pPr>
        <w:tabs>
          <w:tab w:val="num" w:pos="4320"/>
        </w:tabs>
        <w:ind w:left="4320" w:hanging="360"/>
      </w:pPr>
      <w:rPr>
        <w:rFonts w:ascii="Arial" w:hAnsi="Arial" w:hint="default"/>
      </w:rPr>
    </w:lvl>
    <w:lvl w:ilvl="6" w:tplc="A6662504" w:tentative="1">
      <w:start w:val="1"/>
      <w:numFmt w:val="bullet"/>
      <w:lvlText w:val="•"/>
      <w:lvlJc w:val="left"/>
      <w:pPr>
        <w:tabs>
          <w:tab w:val="num" w:pos="5040"/>
        </w:tabs>
        <w:ind w:left="5040" w:hanging="360"/>
      </w:pPr>
      <w:rPr>
        <w:rFonts w:ascii="Arial" w:hAnsi="Arial" w:hint="default"/>
      </w:rPr>
    </w:lvl>
    <w:lvl w:ilvl="7" w:tplc="98384366" w:tentative="1">
      <w:start w:val="1"/>
      <w:numFmt w:val="bullet"/>
      <w:lvlText w:val="•"/>
      <w:lvlJc w:val="left"/>
      <w:pPr>
        <w:tabs>
          <w:tab w:val="num" w:pos="5760"/>
        </w:tabs>
        <w:ind w:left="5760" w:hanging="360"/>
      </w:pPr>
      <w:rPr>
        <w:rFonts w:ascii="Arial" w:hAnsi="Arial" w:hint="default"/>
      </w:rPr>
    </w:lvl>
    <w:lvl w:ilvl="8" w:tplc="30904E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B219C9"/>
    <w:multiLevelType w:val="hybridMultilevel"/>
    <w:tmpl w:val="F77298E8"/>
    <w:lvl w:ilvl="0" w:tplc="862CB7C4">
      <w:start w:val="1"/>
      <w:numFmt w:val="lowerLetter"/>
      <w:lvlText w:val="%1."/>
      <w:lvlJc w:val="left"/>
      <w:pPr>
        <w:tabs>
          <w:tab w:val="num" w:pos="720"/>
        </w:tabs>
        <w:ind w:left="720" w:hanging="360"/>
      </w:pPr>
    </w:lvl>
    <w:lvl w:ilvl="1" w:tplc="6DF0ECE4" w:tentative="1">
      <w:start w:val="1"/>
      <w:numFmt w:val="lowerLetter"/>
      <w:lvlText w:val="%2."/>
      <w:lvlJc w:val="left"/>
      <w:pPr>
        <w:tabs>
          <w:tab w:val="num" w:pos="1440"/>
        </w:tabs>
        <w:ind w:left="1440" w:hanging="360"/>
      </w:pPr>
    </w:lvl>
    <w:lvl w:ilvl="2" w:tplc="9E9EA3D6" w:tentative="1">
      <w:start w:val="1"/>
      <w:numFmt w:val="lowerLetter"/>
      <w:lvlText w:val="%3."/>
      <w:lvlJc w:val="left"/>
      <w:pPr>
        <w:tabs>
          <w:tab w:val="num" w:pos="2160"/>
        </w:tabs>
        <w:ind w:left="2160" w:hanging="360"/>
      </w:pPr>
    </w:lvl>
    <w:lvl w:ilvl="3" w:tplc="BCE29C4C" w:tentative="1">
      <w:start w:val="1"/>
      <w:numFmt w:val="lowerLetter"/>
      <w:lvlText w:val="%4."/>
      <w:lvlJc w:val="left"/>
      <w:pPr>
        <w:tabs>
          <w:tab w:val="num" w:pos="2880"/>
        </w:tabs>
        <w:ind w:left="2880" w:hanging="360"/>
      </w:pPr>
    </w:lvl>
    <w:lvl w:ilvl="4" w:tplc="92F8DEB6" w:tentative="1">
      <w:start w:val="1"/>
      <w:numFmt w:val="lowerLetter"/>
      <w:lvlText w:val="%5."/>
      <w:lvlJc w:val="left"/>
      <w:pPr>
        <w:tabs>
          <w:tab w:val="num" w:pos="3600"/>
        </w:tabs>
        <w:ind w:left="3600" w:hanging="360"/>
      </w:pPr>
    </w:lvl>
    <w:lvl w:ilvl="5" w:tplc="820A2672" w:tentative="1">
      <w:start w:val="1"/>
      <w:numFmt w:val="lowerLetter"/>
      <w:lvlText w:val="%6."/>
      <w:lvlJc w:val="left"/>
      <w:pPr>
        <w:tabs>
          <w:tab w:val="num" w:pos="4320"/>
        </w:tabs>
        <w:ind w:left="4320" w:hanging="360"/>
      </w:pPr>
    </w:lvl>
    <w:lvl w:ilvl="6" w:tplc="3A16A61E" w:tentative="1">
      <w:start w:val="1"/>
      <w:numFmt w:val="lowerLetter"/>
      <w:lvlText w:val="%7."/>
      <w:lvlJc w:val="left"/>
      <w:pPr>
        <w:tabs>
          <w:tab w:val="num" w:pos="5040"/>
        </w:tabs>
        <w:ind w:left="5040" w:hanging="360"/>
      </w:pPr>
    </w:lvl>
    <w:lvl w:ilvl="7" w:tplc="3578B462" w:tentative="1">
      <w:start w:val="1"/>
      <w:numFmt w:val="lowerLetter"/>
      <w:lvlText w:val="%8."/>
      <w:lvlJc w:val="left"/>
      <w:pPr>
        <w:tabs>
          <w:tab w:val="num" w:pos="5760"/>
        </w:tabs>
        <w:ind w:left="5760" w:hanging="360"/>
      </w:pPr>
    </w:lvl>
    <w:lvl w:ilvl="8" w:tplc="9C948910" w:tentative="1">
      <w:start w:val="1"/>
      <w:numFmt w:val="lowerLetter"/>
      <w:lvlText w:val="%9."/>
      <w:lvlJc w:val="left"/>
      <w:pPr>
        <w:tabs>
          <w:tab w:val="num" w:pos="6480"/>
        </w:tabs>
        <w:ind w:left="6480" w:hanging="360"/>
      </w:pPr>
    </w:lvl>
  </w:abstractNum>
  <w:abstractNum w:abstractNumId="8" w15:restartNumberingAfterBreak="0">
    <w:nsid w:val="12213287"/>
    <w:multiLevelType w:val="hybridMultilevel"/>
    <w:tmpl w:val="675A4152"/>
    <w:lvl w:ilvl="0" w:tplc="50543162">
      <w:start w:val="1"/>
      <w:numFmt w:val="bullet"/>
      <w:lvlText w:val="•"/>
      <w:lvlJc w:val="left"/>
      <w:pPr>
        <w:tabs>
          <w:tab w:val="num" w:pos="720"/>
        </w:tabs>
        <w:ind w:left="720" w:hanging="360"/>
      </w:pPr>
      <w:rPr>
        <w:rFonts w:ascii="Times New Roman" w:hAnsi="Times New Roman" w:hint="default"/>
      </w:rPr>
    </w:lvl>
    <w:lvl w:ilvl="1" w:tplc="093A352A" w:tentative="1">
      <w:start w:val="1"/>
      <w:numFmt w:val="bullet"/>
      <w:lvlText w:val="•"/>
      <w:lvlJc w:val="left"/>
      <w:pPr>
        <w:tabs>
          <w:tab w:val="num" w:pos="1440"/>
        </w:tabs>
        <w:ind w:left="1440" w:hanging="360"/>
      </w:pPr>
      <w:rPr>
        <w:rFonts w:ascii="Times New Roman" w:hAnsi="Times New Roman" w:hint="default"/>
      </w:rPr>
    </w:lvl>
    <w:lvl w:ilvl="2" w:tplc="199E0DEE" w:tentative="1">
      <w:start w:val="1"/>
      <w:numFmt w:val="bullet"/>
      <w:lvlText w:val="•"/>
      <w:lvlJc w:val="left"/>
      <w:pPr>
        <w:tabs>
          <w:tab w:val="num" w:pos="2160"/>
        </w:tabs>
        <w:ind w:left="2160" w:hanging="360"/>
      </w:pPr>
      <w:rPr>
        <w:rFonts w:ascii="Times New Roman" w:hAnsi="Times New Roman" w:hint="default"/>
      </w:rPr>
    </w:lvl>
    <w:lvl w:ilvl="3" w:tplc="B57C0552" w:tentative="1">
      <w:start w:val="1"/>
      <w:numFmt w:val="bullet"/>
      <w:lvlText w:val="•"/>
      <w:lvlJc w:val="left"/>
      <w:pPr>
        <w:tabs>
          <w:tab w:val="num" w:pos="2880"/>
        </w:tabs>
        <w:ind w:left="2880" w:hanging="360"/>
      </w:pPr>
      <w:rPr>
        <w:rFonts w:ascii="Times New Roman" w:hAnsi="Times New Roman" w:hint="default"/>
      </w:rPr>
    </w:lvl>
    <w:lvl w:ilvl="4" w:tplc="8EA00294" w:tentative="1">
      <w:start w:val="1"/>
      <w:numFmt w:val="bullet"/>
      <w:lvlText w:val="•"/>
      <w:lvlJc w:val="left"/>
      <w:pPr>
        <w:tabs>
          <w:tab w:val="num" w:pos="3600"/>
        </w:tabs>
        <w:ind w:left="3600" w:hanging="360"/>
      </w:pPr>
      <w:rPr>
        <w:rFonts w:ascii="Times New Roman" w:hAnsi="Times New Roman" w:hint="default"/>
      </w:rPr>
    </w:lvl>
    <w:lvl w:ilvl="5" w:tplc="5C685CDC" w:tentative="1">
      <w:start w:val="1"/>
      <w:numFmt w:val="bullet"/>
      <w:lvlText w:val="•"/>
      <w:lvlJc w:val="left"/>
      <w:pPr>
        <w:tabs>
          <w:tab w:val="num" w:pos="4320"/>
        </w:tabs>
        <w:ind w:left="4320" w:hanging="360"/>
      </w:pPr>
      <w:rPr>
        <w:rFonts w:ascii="Times New Roman" w:hAnsi="Times New Roman" w:hint="default"/>
      </w:rPr>
    </w:lvl>
    <w:lvl w:ilvl="6" w:tplc="E2044B8C" w:tentative="1">
      <w:start w:val="1"/>
      <w:numFmt w:val="bullet"/>
      <w:lvlText w:val="•"/>
      <w:lvlJc w:val="left"/>
      <w:pPr>
        <w:tabs>
          <w:tab w:val="num" w:pos="5040"/>
        </w:tabs>
        <w:ind w:left="5040" w:hanging="360"/>
      </w:pPr>
      <w:rPr>
        <w:rFonts w:ascii="Times New Roman" w:hAnsi="Times New Roman" w:hint="default"/>
      </w:rPr>
    </w:lvl>
    <w:lvl w:ilvl="7" w:tplc="CA06FA30" w:tentative="1">
      <w:start w:val="1"/>
      <w:numFmt w:val="bullet"/>
      <w:lvlText w:val="•"/>
      <w:lvlJc w:val="left"/>
      <w:pPr>
        <w:tabs>
          <w:tab w:val="num" w:pos="5760"/>
        </w:tabs>
        <w:ind w:left="5760" w:hanging="360"/>
      </w:pPr>
      <w:rPr>
        <w:rFonts w:ascii="Times New Roman" w:hAnsi="Times New Roman" w:hint="default"/>
      </w:rPr>
    </w:lvl>
    <w:lvl w:ilvl="8" w:tplc="8A3453E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7E436A7"/>
    <w:multiLevelType w:val="hybridMultilevel"/>
    <w:tmpl w:val="D36C8160"/>
    <w:lvl w:ilvl="0" w:tplc="A83E0314">
      <w:start w:val="1"/>
      <w:numFmt w:val="decimal"/>
      <w:lvlText w:val="%1."/>
      <w:lvlJc w:val="left"/>
      <w:pPr>
        <w:tabs>
          <w:tab w:val="num" w:pos="720"/>
        </w:tabs>
        <w:ind w:left="720" w:hanging="360"/>
      </w:pPr>
    </w:lvl>
    <w:lvl w:ilvl="1" w:tplc="807A59B6" w:tentative="1">
      <w:start w:val="1"/>
      <w:numFmt w:val="decimal"/>
      <w:lvlText w:val="%2."/>
      <w:lvlJc w:val="left"/>
      <w:pPr>
        <w:tabs>
          <w:tab w:val="num" w:pos="1440"/>
        </w:tabs>
        <w:ind w:left="1440" w:hanging="360"/>
      </w:pPr>
    </w:lvl>
    <w:lvl w:ilvl="2" w:tplc="0E3ED26C" w:tentative="1">
      <w:start w:val="1"/>
      <w:numFmt w:val="decimal"/>
      <w:lvlText w:val="%3."/>
      <w:lvlJc w:val="left"/>
      <w:pPr>
        <w:tabs>
          <w:tab w:val="num" w:pos="2160"/>
        </w:tabs>
        <w:ind w:left="2160" w:hanging="360"/>
      </w:pPr>
    </w:lvl>
    <w:lvl w:ilvl="3" w:tplc="36FCCAE8" w:tentative="1">
      <w:start w:val="1"/>
      <w:numFmt w:val="decimal"/>
      <w:lvlText w:val="%4."/>
      <w:lvlJc w:val="left"/>
      <w:pPr>
        <w:tabs>
          <w:tab w:val="num" w:pos="2880"/>
        </w:tabs>
        <w:ind w:left="2880" w:hanging="360"/>
      </w:pPr>
    </w:lvl>
    <w:lvl w:ilvl="4" w:tplc="A95491A2" w:tentative="1">
      <w:start w:val="1"/>
      <w:numFmt w:val="decimal"/>
      <w:lvlText w:val="%5."/>
      <w:lvlJc w:val="left"/>
      <w:pPr>
        <w:tabs>
          <w:tab w:val="num" w:pos="3600"/>
        </w:tabs>
        <w:ind w:left="3600" w:hanging="360"/>
      </w:pPr>
    </w:lvl>
    <w:lvl w:ilvl="5" w:tplc="6D141ABA" w:tentative="1">
      <w:start w:val="1"/>
      <w:numFmt w:val="decimal"/>
      <w:lvlText w:val="%6."/>
      <w:lvlJc w:val="left"/>
      <w:pPr>
        <w:tabs>
          <w:tab w:val="num" w:pos="4320"/>
        </w:tabs>
        <w:ind w:left="4320" w:hanging="360"/>
      </w:pPr>
    </w:lvl>
    <w:lvl w:ilvl="6" w:tplc="B9068AC4" w:tentative="1">
      <w:start w:val="1"/>
      <w:numFmt w:val="decimal"/>
      <w:lvlText w:val="%7."/>
      <w:lvlJc w:val="left"/>
      <w:pPr>
        <w:tabs>
          <w:tab w:val="num" w:pos="5040"/>
        </w:tabs>
        <w:ind w:left="5040" w:hanging="360"/>
      </w:pPr>
    </w:lvl>
    <w:lvl w:ilvl="7" w:tplc="27184E2C" w:tentative="1">
      <w:start w:val="1"/>
      <w:numFmt w:val="decimal"/>
      <w:lvlText w:val="%8."/>
      <w:lvlJc w:val="left"/>
      <w:pPr>
        <w:tabs>
          <w:tab w:val="num" w:pos="5760"/>
        </w:tabs>
        <w:ind w:left="5760" w:hanging="360"/>
      </w:pPr>
    </w:lvl>
    <w:lvl w:ilvl="8" w:tplc="467A30E8" w:tentative="1">
      <w:start w:val="1"/>
      <w:numFmt w:val="decimal"/>
      <w:lvlText w:val="%9."/>
      <w:lvlJc w:val="left"/>
      <w:pPr>
        <w:tabs>
          <w:tab w:val="num" w:pos="6480"/>
        </w:tabs>
        <w:ind w:left="6480" w:hanging="360"/>
      </w:pPr>
    </w:lvl>
  </w:abstractNum>
  <w:abstractNum w:abstractNumId="10" w15:restartNumberingAfterBreak="0">
    <w:nsid w:val="17EB3CC7"/>
    <w:multiLevelType w:val="multilevel"/>
    <w:tmpl w:val="ADC84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C33358"/>
    <w:multiLevelType w:val="hybridMultilevel"/>
    <w:tmpl w:val="FD646BFC"/>
    <w:lvl w:ilvl="0" w:tplc="36082F42">
      <w:start w:val="3"/>
      <w:numFmt w:val="decimal"/>
      <w:lvlText w:val="%1."/>
      <w:lvlJc w:val="left"/>
      <w:pPr>
        <w:tabs>
          <w:tab w:val="num" w:pos="720"/>
        </w:tabs>
        <w:ind w:left="720" w:hanging="360"/>
      </w:pPr>
    </w:lvl>
    <w:lvl w:ilvl="1" w:tplc="842C1E34" w:tentative="1">
      <w:start w:val="1"/>
      <w:numFmt w:val="decimal"/>
      <w:lvlText w:val="%2."/>
      <w:lvlJc w:val="left"/>
      <w:pPr>
        <w:tabs>
          <w:tab w:val="num" w:pos="1440"/>
        </w:tabs>
        <w:ind w:left="1440" w:hanging="360"/>
      </w:pPr>
    </w:lvl>
    <w:lvl w:ilvl="2" w:tplc="F218412A" w:tentative="1">
      <w:start w:val="1"/>
      <w:numFmt w:val="decimal"/>
      <w:lvlText w:val="%3."/>
      <w:lvlJc w:val="left"/>
      <w:pPr>
        <w:tabs>
          <w:tab w:val="num" w:pos="2160"/>
        </w:tabs>
        <w:ind w:left="2160" w:hanging="360"/>
      </w:pPr>
    </w:lvl>
    <w:lvl w:ilvl="3" w:tplc="50B6C86C" w:tentative="1">
      <w:start w:val="1"/>
      <w:numFmt w:val="decimal"/>
      <w:lvlText w:val="%4."/>
      <w:lvlJc w:val="left"/>
      <w:pPr>
        <w:tabs>
          <w:tab w:val="num" w:pos="2880"/>
        </w:tabs>
        <w:ind w:left="2880" w:hanging="360"/>
      </w:pPr>
    </w:lvl>
    <w:lvl w:ilvl="4" w:tplc="912E27DC" w:tentative="1">
      <w:start w:val="1"/>
      <w:numFmt w:val="decimal"/>
      <w:lvlText w:val="%5."/>
      <w:lvlJc w:val="left"/>
      <w:pPr>
        <w:tabs>
          <w:tab w:val="num" w:pos="3600"/>
        </w:tabs>
        <w:ind w:left="3600" w:hanging="360"/>
      </w:pPr>
    </w:lvl>
    <w:lvl w:ilvl="5" w:tplc="96CC7CD0" w:tentative="1">
      <w:start w:val="1"/>
      <w:numFmt w:val="decimal"/>
      <w:lvlText w:val="%6."/>
      <w:lvlJc w:val="left"/>
      <w:pPr>
        <w:tabs>
          <w:tab w:val="num" w:pos="4320"/>
        </w:tabs>
        <w:ind w:left="4320" w:hanging="360"/>
      </w:pPr>
    </w:lvl>
    <w:lvl w:ilvl="6" w:tplc="B5BCA0D8" w:tentative="1">
      <w:start w:val="1"/>
      <w:numFmt w:val="decimal"/>
      <w:lvlText w:val="%7."/>
      <w:lvlJc w:val="left"/>
      <w:pPr>
        <w:tabs>
          <w:tab w:val="num" w:pos="5040"/>
        </w:tabs>
        <w:ind w:left="5040" w:hanging="360"/>
      </w:pPr>
    </w:lvl>
    <w:lvl w:ilvl="7" w:tplc="133E91EA" w:tentative="1">
      <w:start w:val="1"/>
      <w:numFmt w:val="decimal"/>
      <w:lvlText w:val="%8."/>
      <w:lvlJc w:val="left"/>
      <w:pPr>
        <w:tabs>
          <w:tab w:val="num" w:pos="5760"/>
        </w:tabs>
        <w:ind w:left="5760" w:hanging="360"/>
      </w:pPr>
    </w:lvl>
    <w:lvl w:ilvl="8" w:tplc="6B08A7E4" w:tentative="1">
      <w:start w:val="1"/>
      <w:numFmt w:val="decimal"/>
      <w:lvlText w:val="%9."/>
      <w:lvlJc w:val="left"/>
      <w:pPr>
        <w:tabs>
          <w:tab w:val="num" w:pos="6480"/>
        </w:tabs>
        <w:ind w:left="6480" w:hanging="360"/>
      </w:pPr>
    </w:lvl>
  </w:abstractNum>
  <w:abstractNum w:abstractNumId="12" w15:restartNumberingAfterBreak="0">
    <w:nsid w:val="1ABB3E78"/>
    <w:multiLevelType w:val="hybridMultilevel"/>
    <w:tmpl w:val="93583AF0"/>
    <w:lvl w:ilvl="0" w:tplc="59A0BCB4">
      <w:start w:val="1"/>
      <w:numFmt w:val="bullet"/>
      <w:lvlText w:val="•"/>
      <w:lvlJc w:val="left"/>
      <w:pPr>
        <w:tabs>
          <w:tab w:val="num" w:pos="720"/>
        </w:tabs>
        <w:ind w:left="720" w:hanging="360"/>
      </w:pPr>
      <w:rPr>
        <w:rFonts w:ascii="Arial" w:hAnsi="Arial" w:hint="default"/>
      </w:rPr>
    </w:lvl>
    <w:lvl w:ilvl="1" w:tplc="F1366492" w:tentative="1">
      <w:start w:val="1"/>
      <w:numFmt w:val="bullet"/>
      <w:lvlText w:val="•"/>
      <w:lvlJc w:val="left"/>
      <w:pPr>
        <w:tabs>
          <w:tab w:val="num" w:pos="1440"/>
        </w:tabs>
        <w:ind w:left="1440" w:hanging="360"/>
      </w:pPr>
      <w:rPr>
        <w:rFonts w:ascii="Arial" w:hAnsi="Arial" w:hint="default"/>
      </w:rPr>
    </w:lvl>
    <w:lvl w:ilvl="2" w:tplc="8EC25196" w:tentative="1">
      <w:start w:val="1"/>
      <w:numFmt w:val="bullet"/>
      <w:lvlText w:val="•"/>
      <w:lvlJc w:val="left"/>
      <w:pPr>
        <w:tabs>
          <w:tab w:val="num" w:pos="2160"/>
        </w:tabs>
        <w:ind w:left="2160" w:hanging="360"/>
      </w:pPr>
      <w:rPr>
        <w:rFonts w:ascii="Arial" w:hAnsi="Arial" w:hint="default"/>
      </w:rPr>
    </w:lvl>
    <w:lvl w:ilvl="3" w:tplc="7AA6A348" w:tentative="1">
      <w:start w:val="1"/>
      <w:numFmt w:val="bullet"/>
      <w:lvlText w:val="•"/>
      <w:lvlJc w:val="left"/>
      <w:pPr>
        <w:tabs>
          <w:tab w:val="num" w:pos="2880"/>
        </w:tabs>
        <w:ind w:left="2880" w:hanging="360"/>
      </w:pPr>
      <w:rPr>
        <w:rFonts w:ascii="Arial" w:hAnsi="Arial" w:hint="default"/>
      </w:rPr>
    </w:lvl>
    <w:lvl w:ilvl="4" w:tplc="6D967C9A" w:tentative="1">
      <w:start w:val="1"/>
      <w:numFmt w:val="bullet"/>
      <w:lvlText w:val="•"/>
      <w:lvlJc w:val="left"/>
      <w:pPr>
        <w:tabs>
          <w:tab w:val="num" w:pos="3600"/>
        </w:tabs>
        <w:ind w:left="3600" w:hanging="360"/>
      </w:pPr>
      <w:rPr>
        <w:rFonts w:ascii="Arial" w:hAnsi="Arial" w:hint="default"/>
      </w:rPr>
    </w:lvl>
    <w:lvl w:ilvl="5" w:tplc="C0FAD156" w:tentative="1">
      <w:start w:val="1"/>
      <w:numFmt w:val="bullet"/>
      <w:lvlText w:val="•"/>
      <w:lvlJc w:val="left"/>
      <w:pPr>
        <w:tabs>
          <w:tab w:val="num" w:pos="4320"/>
        </w:tabs>
        <w:ind w:left="4320" w:hanging="360"/>
      </w:pPr>
      <w:rPr>
        <w:rFonts w:ascii="Arial" w:hAnsi="Arial" w:hint="default"/>
      </w:rPr>
    </w:lvl>
    <w:lvl w:ilvl="6" w:tplc="4BDA567C" w:tentative="1">
      <w:start w:val="1"/>
      <w:numFmt w:val="bullet"/>
      <w:lvlText w:val="•"/>
      <w:lvlJc w:val="left"/>
      <w:pPr>
        <w:tabs>
          <w:tab w:val="num" w:pos="5040"/>
        </w:tabs>
        <w:ind w:left="5040" w:hanging="360"/>
      </w:pPr>
      <w:rPr>
        <w:rFonts w:ascii="Arial" w:hAnsi="Arial" w:hint="default"/>
      </w:rPr>
    </w:lvl>
    <w:lvl w:ilvl="7" w:tplc="663EBFBA" w:tentative="1">
      <w:start w:val="1"/>
      <w:numFmt w:val="bullet"/>
      <w:lvlText w:val="•"/>
      <w:lvlJc w:val="left"/>
      <w:pPr>
        <w:tabs>
          <w:tab w:val="num" w:pos="5760"/>
        </w:tabs>
        <w:ind w:left="5760" w:hanging="360"/>
      </w:pPr>
      <w:rPr>
        <w:rFonts w:ascii="Arial" w:hAnsi="Arial" w:hint="default"/>
      </w:rPr>
    </w:lvl>
    <w:lvl w:ilvl="8" w:tplc="DC40FB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767F0E"/>
    <w:multiLevelType w:val="hybridMultilevel"/>
    <w:tmpl w:val="3FE25296"/>
    <w:lvl w:ilvl="0" w:tplc="9DA0A15E">
      <w:start w:val="1"/>
      <w:numFmt w:val="decimal"/>
      <w:lvlText w:val="%1."/>
      <w:lvlJc w:val="left"/>
      <w:pPr>
        <w:tabs>
          <w:tab w:val="num" w:pos="720"/>
        </w:tabs>
        <w:ind w:left="720" w:hanging="360"/>
      </w:pPr>
    </w:lvl>
    <w:lvl w:ilvl="1" w:tplc="186E9554" w:tentative="1">
      <w:start w:val="1"/>
      <w:numFmt w:val="decimal"/>
      <w:lvlText w:val="%2."/>
      <w:lvlJc w:val="left"/>
      <w:pPr>
        <w:tabs>
          <w:tab w:val="num" w:pos="1440"/>
        </w:tabs>
        <w:ind w:left="1440" w:hanging="360"/>
      </w:pPr>
    </w:lvl>
    <w:lvl w:ilvl="2" w:tplc="64ACB9E0" w:tentative="1">
      <w:start w:val="1"/>
      <w:numFmt w:val="decimal"/>
      <w:lvlText w:val="%3."/>
      <w:lvlJc w:val="left"/>
      <w:pPr>
        <w:tabs>
          <w:tab w:val="num" w:pos="2160"/>
        </w:tabs>
        <w:ind w:left="2160" w:hanging="360"/>
      </w:pPr>
    </w:lvl>
    <w:lvl w:ilvl="3" w:tplc="69ECEB9C" w:tentative="1">
      <w:start w:val="1"/>
      <w:numFmt w:val="decimal"/>
      <w:lvlText w:val="%4."/>
      <w:lvlJc w:val="left"/>
      <w:pPr>
        <w:tabs>
          <w:tab w:val="num" w:pos="2880"/>
        </w:tabs>
        <w:ind w:left="2880" w:hanging="360"/>
      </w:pPr>
    </w:lvl>
    <w:lvl w:ilvl="4" w:tplc="5F6E5AD8" w:tentative="1">
      <w:start w:val="1"/>
      <w:numFmt w:val="decimal"/>
      <w:lvlText w:val="%5."/>
      <w:lvlJc w:val="left"/>
      <w:pPr>
        <w:tabs>
          <w:tab w:val="num" w:pos="3600"/>
        </w:tabs>
        <w:ind w:left="3600" w:hanging="360"/>
      </w:pPr>
    </w:lvl>
    <w:lvl w:ilvl="5" w:tplc="6F102B68" w:tentative="1">
      <w:start w:val="1"/>
      <w:numFmt w:val="decimal"/>
      <w:lvlText w:val="%6."/>
      <w:lvlJc w:val="left"/>
      <w:pPr>
        <w:tabs>
          <w:tab w:val="num" w:pos="4320"/>
        </w:tabs>
        <w:ind w:left="4320" w:hanging="360"/>
      </w:pPr>
    </w:lvl>
    <w:lvl w:ilvl="6" w:tplc="BAEA33B0" w:tentative="1">
      <w:start w:val="1"/>
      <w:numFmt w:val="decimal"/>
      <w:lvlText w:val="%7."/>
      <w:lvlJc w:val="left"/>
      <w:pPr>
        <w:tabs>
          <w:tab w:val="num" w:pos="5040"/>
        </w:tabs>
        <w:ind w:left="5040" w:hanging="360"/>
      </w:pPr>
    </w:lvl>
    <w:lvl w:ilvl="7" w:tplc="5E925F94" w:tentative="1">
      <w:start w:val="1"/>
      <w:numFmt w:val="decimal"/>
      <w:lvlText w:val="%8."/>
      <w:lvlJc w:val="left"/>
      <w:pPr>
        <w:tabs>
          <w:tab w:val="num" w:pos="5760"/>
        </w:tabs>
        <w:ind w:left="5760" w:hanging="360"/>
      </w:pPr>
    </w:lvl>
    <w:lvl w:ilvl="8" w:tplc="4BB48DB8" w:tentative="1">
      <w:start w:val="1"/>
      <w:numFmt w:val="decimal"/>
      <w:lvlText w:val="%9."/>
      <w:lvlJc w:val="left"/>
      <w:pPr>
        <w:tabs>
          <w:tab w:val="num" w:pos="6480"/>
        </w:tabs>
        <w:ind w:left="6480" w:hanging="360"/>
      </w:pPr>
    </w:lvl>
  </w:abstractNum>
  <w:abstractNum w:abstractNumId="14" w15:restartNumberingAfterBreak="0">
    <w:nsid w:val="218E0654"/>
    <w:multiLevelType w:val="hybridMultilevel"/>
    <w:tmpl w:val="D0AABB5A"/>
    <w:lvl w:ilvl="0" w:tplc="FDF2F176">
      <w:start w:val="3"/>
      <w:numFmt w:val="decimal"/>
      <w:lvlText w:val="%1."/>
      <w:lvlJc w:val="left"/>
      <w:pPr>
        <w:tabs>
          <w:tab w:val="num" w:pos="720"/>
        </w:tabs>
        <w:ind w:left="720" w:hanging="360"/>
      </w:pPr>
    </w:lvl>
    <w:lvl w:ilvl="1" w:tplc="E862B40E" w:tentative="1">
      <w:start w:val="1"/>
      <w:numFmt w:val="decimal"/>
      <w:lvlText w:val="%2."/>
      <w:lvlJc w:val="left"/>
      <w:pPr>
        <w:tabs>
          <w:tab w:val="num" w:pos="1440"/>
        </w:tabs>
        <w:ind w:left="1440" w:hanging="360"/>
      </w:pPr>
    </w:lvl>
    <w:lvl w:ilvl="2" w:tplc="340E481C" w:tentative="1">
      <w:start w:val="1"/>
      <w:numFmt w:val="decimal"/>
      <w:lvlText w:val="%3."/>
      <w:lvlJc w:val="left"/>
      <w:pPr>
        <w:tabs>
          <w:tab w:val="num" w:pos="2160"/>
        </w:tabs>
        <w:ind w:left="2160" w:hanging="360"/>
      </w:pPr>
    </w:lvl>
    <w:lvl w:ilvl="3" w:tplc="D16E167A" w:tentative="1">
      <w:start w:val="1"/>
      <w:numFmt w:val="decimal"/>
      <w:lvlText w:val="%4."/>
      <w:lvlJc w:val="left"/>
      <w:pPr>
        <w:tabs>
          <w:tab w:val="num" w:pos="2880"/>
        </w:tabs>
        <w:ind w:left="2880" w:hanging="360"/>
      </w:pPr>
    </w:lvl>
    <w:lvl w:ilvl="4" w:tplc="BF96914A" w:tentative="1">
      <w:start w:val="1"/>
      <w:numFmt w:val="decimal"/>
      <w:lvlText w:val="%5."/>
      <w:lvlJc w:val="left"/>
      <w:pPr>
        <w:tabs>
          <w:tab w:val="num" w:pos="3600"/>
        </w:tabs>
        <w:ind w:left="3600" w:hanging="360"/>
      </w:pPr>
    </w:lvl>
    <w:lvl w:ilvl="5" w:tplc="3F4CADCE" w:tentative="1">
      <w:start w:val="1"/>
      <w:numFmt w:val="decimal"/>
      <w:lvlText w:val="%6."/>
      <w:lvlJc w:val="left"/>
      <w:pPr>
        <w:tabs>
          <w:tab w:val="num" w:pos="4320"/>
        </w:tabs>
        <w:ind w:left="4320" w:hanging="360"/>
      </w:pPr>
    </w:lvl>
    <w:lvl w:ilvl="6" w:tplc="25C8F260" w:tentative="1">
      <w:start w:val="1"/>
      <w:numFmt w:val="decimal"/>
      <w:lvlText w:val="%7."/>
      <w:lvlJc w:val="left"/>
      <w:pPr>
        <w:tabs>
          <w:tab w:val="num" w:pos="5040"/>
        </w:tabs>
        <w:ind w:left="5040" w:hanging="360"/>
      </w:pPr>
    </w:lvl>
    <w:lvl w:ilvl="7" w:tplc="E9C015E0" w:tentative="1">
      <w:start w:val="1"/>
      <w:numFmt w:val="decimal"/>
      <w:lvlText w:val="%8."/>
      <w:lvlJc w:val="left"/>
      <w:pPr>
        <w:tabs>
          <w:tab w:val="num" w:pos="5760"/>
        </w:tabs>
        <w:ind w:left="5760" w:hanging="360"/>
      </w:pPr>
    </w:lvl>
    <w:lvl w:ilvl="8" w:tplc="7C984112" w:tentative="1">
      <w:start w:val="1"/>
      <w:numFmt w:val="decimal"/>
      <w:lvlText w:val="%9."/>
      <w:lvlJc w:val="left"/>
      <w:pPr>
        <w:tabs>
          <w:tab w:val="num" w:pos="6480"/>
        </w:tabs>
        <w:ind w:left="6480" w:hanging="360"/>
      </w:pPr>
    </w:lvl>
  </w:abstractNum>
  <w:abstractNum w:abstractNumId="15" w15:restartNumberingAfterBreak="0">
    <w:nsid w:val="256253EB"/>
    <w:multiLevelType w:val="hybridMultilevel"/>
    <w:tmpl w:val="26F27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6A1A4F"/>
    <w:multiLevelType w:val="multilevel"/>
    <w:tmpl w:val="05E6A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A6671B"/>
    <w:multiLevelType w:val="hybridMultilevel"/>
    <w:tmpl w:val="A7CA7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3A67E5"/>
    <w:multiLevelType w:val="hybridMultilevel"/>
    <w:tmpl w:val="165AECA8"/>
    <w:lvl w:ilvl="0" w:tplc="94C6EA54">
      <w:start w:val="1"/>
      <w:numFmt w:val="lowerLetter"/>
      <w:lvlText w:val="%1."/>
      <w:lvlJc w:val="left"/>
      <w:pPr>
        <w:tabs>
          <w:tab w:val="num" w:pos="720"/>
        </w:tabs>
        <w:ind w:left="720" w:hanging="360"/>
      </w:pPr>
    </w:lvl>
    <w:lvl w:ilvl="1" w:tplc="27F43AC8" w:tentative="1">
      <w:start w:val="1"/>
      <w:numFmt w:val="lowerLetter"/>
      <w:lvlText w:val="%2."/>
      <w:lvlJc w:val="left"/>
      <w:pPr>
        <w:tabs>
          <w:tab w:val="num" w:pos="1440"/>
        </w:tabs>
        <w:ind w:left="1440" w:hanging="360"/>
      </w:pPr>
    </w:lvl>
    <w:lvl w:ilvl="2" w:tplc="811CABAE" w:tentative="1">
      <w:start w:val="1"/>
      <w:numFmt w:val="lowerLetter"/>
      <w:lvlText w:val="%3."/>
      <w:lvlJc w:val="left"/>
      <w:pPr>
        <w:tabs>
          <w:tab w:val="num" w:pos="2160"/>
        </w:tabs>
        <w:ind w:left="2160" w:hanging="360"/>
      </w:pPr>
    </w:lvl>
    <w:lvl w:ilvl="3" w:tplc="D488EE7E" w:tentative="1">
      <w:start w:val="1"/>
      <w:numFmt w:val="lowerLetter"/>
      <w:lvlText w:val="%4."/>
      <w:lvlJc w:val="left"/>
      <w:pPr>
        <w:tabs>
          <w:tab w:val="num" w:pos="2880"/>
        </w:tabs>
        <w:ind w:left="2880" w:hanging="360"/>
      </w:pPr>
    </w:lvl>
    <w:lvl w:ilvl="4" w:tplc="E4DC5900" w:tentative="1">
      <w:start w:val="1"/>
      <w:numFmt w:val="lowerLetter"/>
      <w:lvlText w:val="%5."/>
      <w:lvlJc w:val="left"/>
      <w:pPr>
        <w:tabs>
          <w:tab w:val="num" w:pos="3600"/>
        </w:tabs>
        <w:ind w:left="3600" w:hanging="360"/>
      </w:pPr>
    </w:lvl>
    <w:lvl w:ilvl="5" w:tplc="DBA4E26A" w:tentative="1">
      <w:start w:val="1"/>
      <w:numFmt w:val="lowerLetter"/>
      <w:lvlText w:val="%6."/>
      <w:lvlJc w:val="left"/>
      <w:pPr>
        <w:tabs>
          <w:tab w:val="num" w:pos="4320"/>
        </w:tabs>
        <w:ind w:left="4320" w:hanging="360"/>
      </w:pPr>
    </w:lvl>
    <w:lvl w:ilvl="6" w:tplc="90DE09B4" w:tentative="1">
      <w:start w:val="1"/>
      <w:numFmt w:val="lowerLetter"/>
      <w:lvlText w:val="%7."/>
      <w:lvlJc w:val="left"/>
      <w:pPr>
        <w:tabs>
          <w:tab w:val="num" w:pos="5040"/>
        </w:tabs>
        <w:ind w:left="5040" w:hanging="360"/>
      </w:pPr>
    </w:lvl>
    <w:lvl w:ilvl="7" w:tplc="9FB6B7AE" w:tentative="1">
      <w:start w:val="1"/>
      <w:numFmt w:val="lowerLetter"/>
      <w:lvlText w:val="%8."/>
      <w:lvlJc w:val="left"/>
      <w:pPr>
        <w:tabs>
          <w:tab w:val="num" w:pos="5760"/>
        </w:tabs>
        <w:ind w:left="5760" w:hanging="360"/>
      </w:pPr>
    </w:lvl>
    <w:lvl w:ilvl="8" w:tplc="29B8F792" w:tentative="1">
      <w:start w:val="1"/>
      <w:numFmt w:val="lowerLetter"/>
      <w:lvlText w:val="%9."/>
      <w:lvlJc w:val="left"/>
      <w:pPr>
        <w:tabs>
          <w:tab w:val="num" w:pos="6480"/>
        </w:tabs>
        <w:ind w:left="6480" w:hanging="360"/>
      </w:pPr>
    </w:lvl>
  </w:abstractNum>
  <w:abstractNum w:abstractNumId="19" w15:restartNumberingAfterBreak="0">
    <w:nsid w:val="30670B50"/>
    <w:multiLevelType w:val="hybridMultilevel"/>
    <w:tmpl w:val="7D94335A"/>
    <w:lvl w:ilvl="0" w:tplc="15ACDF10">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2F35FA7"/>
    <w:multiLevelType w:val="hybridMultilevel"/>
    <w:tmpl w:val="B78E39B6"/>
    <w:lvl w:ilvl="0" w:tplc="740A452E">
      <w:start w:val="1"/>
      <w:numFmt w:val="bullet"/>
      <w:lvlText w:val="•"/>
      <w:lvlJc w:val="left"/>
      <w:pPr>
        <w:tabs>
          <w:tab w:val="num" w:pos="720"/>
        </w:tabs>
        <w:ind w:left="720" w:hanging="360"/>
      </w:pPr>
      <w:rPr>
        <w:rFonts w:ascii="Times New Roman" w:hAnsi="Times New Roman" w:hint="default"/>
      </w:rPr>
    </w:lvl>
    <w:lvl w:ilvl="1" w:tplc="82B82CB2" w:tentative="1">
      <w:start w:val="1"/>
      <w:numFmt w:val="bullet"/>
      <w:lvlText w:val="•"/>
      <w:lvlJc w:val="left"/>
      <w:pPr>
        <w:tabs>
          <w:tab w:val="num" w:pos="1440"/>
        </w:tabs>
        <w:ind w:left="1440" w:hanging="360"/>
      </w:pPr>
      <w:rPr>
        <w:rFonts w:ascii="Times New Roman" w:hAnsi="Times New Roman" w:hint="default"/>
      </w:rPr>
    </w:lvl>
    <w:lvl w:ilvl="2" w:tplc="1E30848E" w:tentative="1">
      <w:start w:val="1"/>
      <w:numFmt w:val="bullet"/>
      <w:lvlText w:val="•"/>
      <w:lvlJc w:val="left"/>
      <w:pPr>
        <w:tabs>
          <w:tab w:val="num" w:pos="2160"/>
        </w:tabs>
        <w:ind w:left="2160" w:hanging="360"/>
      </w:pPr>
      <w:rPr>
        <w:rFonts w:ascii="Times New Roman" w:hAnsi="Times New Roman" w:hint="default"/>
      </w:rPr>
    </w:lvl>
    <w:lvl w:ilvl="3" w:tplc="A14436EC" w:tentative="1">
      <w:start w:val="1"/>
      <w:numFmt w:val="bullet"/>
      <w:lvlText w:val="•"/>
      <w:lvlJc w:val="left"/>
      <w:pPr>
        <w:tabs>
          <w:tab w:val="num" w:pos="2880"/>
        </w:tabs>
        <w:ind w:left="2880" w:hanging="360"/>
      </w:pPr>
      <w:rPr>
        <w:rFonts w:ascii="Times New Roman" w:hAnsi="Times New Roman" w:hint="default"/>
      </w:rPr>
    </w:lvl>
    <w:lvl w:ilvl="4" w:tplc="82E4CEBA" w:tentative="1">
      <w:start w:val="1"/>
      <w:numFmt w:val="bullet"/>
      <w:lvlText w:val="•"/>
      <w:lvlJc w:val="left"/>
      <w:pPr>
        <w:tabs>
          <w:tab w:val="num" w:pos="3600"/>
        </w:tabs>
        <w:ind w:left="3600" w:hanging="360"/>
      </w:pPr>
      <w:rPr>
        <w:rFonts w:ascii="Times New Roman" w:hAnsi="Times New Roman" w:hint="default"/>
      </w:rPr>
    </w:lvl>
    <w:lvl w:ilvl="5" w:tplc="680AC7DA" w:tentative="1">
      <w:start w:val="1"/>
      <w:numFmt w:val="bullet"/>
      <w:lvlText w:val="•"/>
      <w:lvlJc w:val="left"/>
      <w:pPr>
        <w:tabs>
          <w:tab w:val="num" w:pos="4320"/>
        </w:tabs>
        <w:ind w:left="4320" w:hanging="360"/>
      </w:pPr>
      <w:rPr>
        <w:rFonts w:ascii="Times New Roman" w:hAnsi="Times New Roman" w:hint="default"/>
      </w:rPr>
    </w:lvl>
    <w:lvl w:ilvl="6" w:tplc="7542D114" w:tentative="1">
      <w:start w:val="1"/>
      <w:numFmt w:val="bullet"/>
      <w:lvlText w:val="•"/>
      <w:lvlJc w:val="left"/>
      <w:pPr>
        <w:tabs>
          <w:tab w:val="num" w:pos="5040"/>
        </w:tabs>
        <w:ind w:left="5040" w:hanging="360"/>
      </w:pPr>
      <w:rPr>
        <w:rFonts w:ascii="Times New Roman" w:hAnsi="Times New Roman" w:hint="default"/>
      </w:rPr>
    </w:lvl>
    <w:lvl w:ilvl="7" w:tplc="7EA2B2C6" w:tentative="1">
      <w:start w:val="1"/>
      <w:numFmt w:val="bullet"/>
      <w:lvlText w:val="•"/>
      <w:lvlJc w:val="left"/>
      <w:pPr>
        <w:tabs>
          <w:tab w:val="num" w:pos="5760"/>
        </w:tabs>
        <w:ind w:left="5760" w:hanging="360"/>
      </w:pPr>
      <w:rPr>
        <w:rFonts w:ascii="Times New Roman" w:hAnsi="Times New Roman" w:hint="default"/>
      </w:rPr>
    </w:lvl>
    <w:lvl w:ilvl="8" w:tplc="C316A23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A4057F9"/>
    <w:multiLevelType w:val="hybridMultilevel"/>
    <w:tmpl w:val="52C4B056"/>
    <w:lvl w:ilvl="0" w:tplc="713217D0">
      <w:start w:val="1"/>
      <w:numFmt w:val="decimal"/>
      <w:lvlText w:val="%1."/>
      <w:lvlJc w:val="left"/>
      <w:pPr>
        <w:tabs>
          <w:tab w:val="num" w:pos="720"/>
        </w:tabs>
        <w:ind w:left="720" w:hanging="360"/>
      </w:pPr>
    </w:lvl>
    <w:lvl w:ilvl="1" w:tplc="0A281D18" w:tentative="1">
      <w:start w:val="1"/>
      <w:numFmt w:val="decimal"/>
      <w:lvlText w:val="%2."/>
      <w:lvlJc w:val="left"/>
      <w:pPr>
        <w:tabs>
          <w:tab w:val="num" w:pos="1440"/>
        </w:tabs>
        <w:ind w:left="1440" w:hanging="360"/>
      </w:pPr>
    </w:lvl>
    <w:lvl w:ilvl="2" w:tplc="882A4178" w:tentative="1">
      <w:start w:val="1"/>
      <w:numFmt w:val="decimal"/>
      <w:lvlText w:val="%3."/>
      <w:lvlJc w:val="left"/>
      <w:pPr>
        <w:tabs>
          <w:tab w:val="num" w:pos="2160"/>
        </w:tabs>
        <w:ind w:left="2160" w:hanging="360"/>
      </w:pPr>
    </w:lvl>
    <w:lvl w:ilvl="3" w:tplc="023ADECC" w:tentative="1">
      <w:start w:val="1"/>
      <w:numFmt w:val="decimal"/>
      <w:lvlText w:val="%4."/>
      <w:lvlJc w:val="left"/>
      <w:pPr>
        <w:tabs>
          <w:tab w:val="num" w:pos="2880"/>
        </w:tabs>
        <w:ind w:left="2880" w:hanging="360"/>
      </w:pPr>
    </w:lvl>
    <w:lvl w:ilvl="4" w:tplc="F92A799C" w:tentative="1">
      <w:start w:val="1"/>
      <w:numFmt w:val="decimal"/>
      <w:lvlText w:val="%5."/>
      <w:lvlJc w:val="left"/>
      <w:pPr>
        <w:tabs>
          <w:tab w:val="num" w:pos="3600"/>
        </w:tabs>
        <w:ind w:left="3600" w:hanging="360"/>
      </w:pPr>
    </w:lvl>
    <w:lvl w:ilvl="5" w:tplc="E438C6D4" w:tentative="1">
      <w:start w:val="1"/>
      <w:numFmt w:val="decimal"/>
      <w:lvlText w:val="%6."/>
      <w:lvlJc w:val="left"/>
      <w:pPr>
        <w:tabs>
          <w:tab w:val="num" w:pos="4320"/>
        </w:tabs>
        <w:ind w:left="4320" w:hanging="360"/>
      </w:pPr>
    </w:lvl>
    <w:lvl w:ilvl="6" w:tplc="531CAF60" w:tentative="1">
      <w:start w:val="1"/>
      <w:numFmt w:val="decimal"/>
      <w:lvlText w:val="%7."/>
      <w:lvlJc w:val="left"/>
      <w:pPr>
        <w:tabs>
          <w:tab w:val="num" w:pos="5040"/>
        </w:tabs>
        <w:ind w:left="5040" w:hanging="360"/>
      </w:pPr>
    </w:lvl>
    <w:lvl w:ilvl="7" w:tplc="6A48DFF6" w:tentative="1">
      <w:start w:val="1"/>
      <w:numFmt w:val="decimal"/>
      <w:lvlText w:val="%8."/>
      <w:lvlJc w:val="left"/>
      <w:pPr>
        <w:tabs>
          <w:tab w:val="num" w:pos="5760"/>
        </w:tabs>
        <w:ind w:left="5760" w:hanging="360"/>
      </w:pPr>
    </w:lvl>
    <w:lvl w:ilvl="8" w:tplc="5EC08394" w:tentative="1">
      <w:start w:val="1"/>
      <w:numFmt w:val="decimal"/>
      <w:lvlText w:val="%9."/>
      <w:lvlJc w:val="left"/>
      <w:pPr>
        <w:tabs>
          <w:tab w:val="num" w:pos="6480"/>
        </w:tabs>
        <w:ind w:left="6480" w:hanging="360"/>
      </w:pPr>
    </w:lvl>
  </w:abstractNum>
  <w:abstractNum w:abstractNumId="22" w15:restartNumberingAfterBreak="0">
    <w:nsid w:val="3D2153F9"/>
    <w:multiLevelType w:val="hybridMultilevel"/>
    <w:tmpl w:val="59BE4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7A2D78"/>
    <w:multiLevelType w:val="hybridMultilevel"/>
    <w:tmpl w:val="42483E56"/>
    <w:lvl w:ilvl="0" w:tplc="C54A55BC">
      <w:start w:val="1"/>
      <w:numFmt w:val="bullet"/>
      <w:lvlText w:val="•"/>
      <w:lvlJc w:val="left"/>
      <w:pPr>
        <w:tabs>
          <w:tab w:val="num" w:pos="720"/>
        </w:tabs>
        <w:ind w:left="720" w:hanging="360"/>
      </w:pPr>
      <w:rPr>
        <w:rFonts w:ascii="Times New Roman" w:hAnsi="Times New Roman" w:hint="default"/>
      </w:rPr>
    </w:lvl>
    <w:lvl w:ilvl="1" w:tplc="90DCB2E2" w:tentative="1">
      <w:start w:val="1"/>
      <w:numFmt w:val="bullet"/>
      <w:lvlText w:val="•"/>
      <w:lvlJc w:val="left"/>
      <w:pPr>
        <w:tabs>
          <w:tab w:val="num" w:pos="1440"/>
        </w:tabs>
        <w:ind w:left="1440" w:hanging="360"/>
      </w:pPr>
      <w:rPr>
        <w:rFonts w:ascii="Times New Roman" w:hAnsi="Times New Roman" w:hint="default"/>
      </w:rPr>
    </w:lvl>
    <w:lvl w:ilvl="2" w:tplc="18BE7016" w:tentative="1">
      <w:start w:val="1"/>
      <w:numFmt w:val="bullet"/>
      <w:lvlText w:val="•"/>
      <w:lvlJc w:val="left"/>
      <w:pPr>
        <w:tabs>
          <w:tab w:val="num" w:pos="2160"/>
        </w:tabs>
        <w:ind w:left="2160" w:hanging="360"/>
      </w:pPr>
      <w:rPr>
        <w:rFonts w:ascii="Times New Roman" w:hAnsi="Times New Roman" w:hint="default"/>
      </w:rPr>
    </w:lvl>
    <w:lvl w:ilvl="3" w:tplc="603C7280" w:tentative="1">
      <w:start w:val="1"/>
      <w:numFmt w:val="bullet"/>
      <w:lvlText w:val="•"/>
      <w:lvlJc w:val="left"/>
      <w:pPr>
        <w:tabs>
          <w:tab w:val="num" w:pos="2880"/>
        </w:tabs>
        <w:ind w:left="2880" w:hanging="360"/>
      </w:pPr>
      <w:rPr>
        <w:rFonts w:ascii="Times New Roman" w:hAnsi="Times New Roman" w:hint="default"/>
      </w:rPr>
    </w:lvl>
    <w:lvl w:ilvl="4" w:tplc="2EFCD56A" w:tentative="1">
      <w:start w:val="1"/>
      <w:numFmt w:val="bullet"/>
      <w:lvlText w:val="•"/>
      <w:lvlJc w:val="left"/>
      <w:pPr>
        <w:tabs>
          <w:tab w:val="num" w:pos="3600"/>
        </w:tabs>
        <w:ind w:left="3600" w:hanging="360"/>
      </w:pPr>
      <w:rPr>
        <w:rFonts w:ascii="Times New Roman" w:hAnsi="Times New Roman" w:hint="default"/>
      </w:rPr>
    </w:lvl>
    <w:lvl w:ilvl="5" w:tplc="E5B28E20" w:tentative="1">
      <w:start w:val="1"/>
      <w:numFmt w:val="bullet"/>
      <w:lvlText w:val="•"/>
      <w:lvlJc w:val="left"/>
      <w:pPr>
        <w:tabs>
          <w:tab w:val="num" w:pos="4320"/>
        </w:tabs>
        <w:ind w:left="4320" w:hanging="360"/>
      </w:pPr>
      <w:rPr>
        <w:rFonts w:ascii="Times New Roman" w:hAnsi="Times New Roman" w:hint="default"/>
      </w:rPr>
    </w:lvl>
    <w:lvl w:ilvl="6" w:tplc="CE94AA50" w:tentative="1">
      <w:start w:val="1"/>
      <w:numFmt w:val="bullet"/>
      <w:lvlText w:val="•"/>
      <w:lvlJc w:val="left"/>
      <w:pPr>
        <w:tabs>
          <w:tab w:val="num" w:pos="5040"/>
        </w:tabs>
        <w:ind w:left="5040" w:hanging="360"/>
      </w:pPr>
      <w:rPr>
        <w:rFonts w:ascii="Times New Roman" w:hAnsi="Times New Roman" w:hint="default"/>
      </w:rPr>
    </w:lvl>
    <w:lvl w:ilvl="7" w:tplc="5E462FAA" w:tentative="1">
      <w:start w:val="1"/>
      <w:numFmt w:val="bullet"/>
      <w:lvlText w:val="•"/>
      <w:lvlJc w:val="left"/>
      <w:pPr>
        <w:tabs>
          <w:tab w:val="num" w:pos="5760"/>
        </w:tabs>
        <w:ind w:left="5760" w:hanging="360"/>
      </w:pPr>
      <w:rPr>
        <w:rFonts w:ascii="Times New Roman" w:hAnsi="Times New Roman" w:hint="default"/>
      </w:rPr>
    </w:lvl>
    <w:lvl w:ilvl="8" w:tplc="E054B11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68231D1"/>
    <w:multiLevelType w:val="hybridMultilevel"/>
    <w:tmpl w:val="96DC0FB0"/>
    <w:lvl w:ilvl="0" w:tplc="D108B9F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F32B5A"/>
    <w:multiLevelType w:val="hybridMultilevel"/>
    <w:tmpl w:val="D2E8BFA2"/>
    <w:lvl w:ilvl="0" w:tplc="1EDE6BE8">
      <w:start w:val="1"/>
      <w:numFmt w:val="decimal"/>
      <w:lvlText w:val="%1."/>
      <w:lvlJc w:val="left"/>
      <w:pPr>
        <w:tabs>
          <w:tab w:val="num" w:pos="720"/>
        </w:tabs>
        <w:ind w:left="720" w:hanging="360"/>
      </w:pPr>
    </w:lvl>
    <w:lvl w:ilvl="1" w:tplc="167E3D86" w:tentative="1">
      <w:start w:val="1"/>
      <w:numFmt w:val="decimal"/>
      <w:lvlText w:val="%2."/>
      <w:lvlJc w:val="left"/>
      <w:pPr>
        <w:tabs>
          <w:tab w:val="num" w:pos="1440"/>
        </w:tabs>
        <w:ind w:left="1440" w:hanging="360"/>
      </w:pPr>
    </w:lvl>
    <w:lvl w:ilvl="2" w:tplc="A29E013E" w:tentative="1">
      <w:start w:val="1"/>
      <w:numFmt w:val="decimal"/>
      <w:lvlText w:val="%3."/>
      <w:lvlJc w:val="left"/>
      <w:pPr>
        <w:tabs>
          <w:tab w:val="num" w:pos="2160"/>
        </w:tabs>
        <w:ind w:left="2160" w:hanging="360"/>
      </w:pPr>
    </w:lvl>
    <w:lvl w:ilvl="3" w:tplc="E6FAC4C6" w:tentative="1">
      <w:start w:val="1"/>
      <w:numFmt w:val="decimal"/>
      <w:lvlText w:val="%4."/>
      <w:lvlJc w:val="left"/>
      <w:pPr>
        <w:tabs>
          <w:tab w:val="num" w:pos="2880"/>
        </w:tabs>
        <w:ind w:left="2880" w:hanging="360"/>
      </w:pPr>
    </w:lvl>
    <w:lvl w:ilvl="4" w:tplc="92566A44" w:tentative="1">
      <w:start w:val="1"/>
      <w:numFmt w:val="decimal"/>
      <w:lvlText w:val="%5."/>
      <w:lvlJc w:val="left"/>
      <w:pPr>
        <w:tabs>
          <w:tab w:val="num" w:pos="3600"/>
        </w:tabs>
        <w:ind w:left="3600" w:hanging="360"/>
      </w:pPr>
    </w:lvl>
    <w:lvl w:ilvl="5" w:tplc="45509658" w:tentative="1">
      <w:start w:val="1"/>
      <w:numFmt w:val="decimal"/>
      <w:lvlText w:val="%6."/>
      <w:lvlJc w:val="left"/>
      <w:pPr>
        <w:tabs>
          <w:tab w:val="num" w:pos="4320"/>
        </w:tabs>
        <w:ind w:left="4320" w:hanging="360"/>
      </w:pPr>
    </w:lvl>
    <w:lvl w:ilvl="6" w:tplc="576A0BB4" w:tentative="1">
      <w:start w:val="1"/>
      <w:numFmt w:val="decimal"/>
      <w:lvlText w:val="%7."/>
      <w:lvlJc w:val="left"/>
      <w:pPr>
        <w:tabs>
          <w:tab w:val="num" w:pos="5040"/>
        </w:tabs>
        <w:ind w:left="5040" w:hanging="360"/>
      </w:pPr>
    </w:lvl>
    <w:lvl w:ilvl="7" w:tplc="7DFCB90E" w:tentative="1">
      <w:start w:val="1"/>
      <w:numFmt w:val="decimal"/>
      <w:lvlText w:val="%8."/>
      <w:lvlJc w:val="left"/>
      <w:pPr>
        <w:tabs>
          <w:tab w:val="num" w:pos="5760"/>
        </w:tabs>
        <w:ind w:left="5760" w:hanging="360"/>
      </w:pPr>
    </w:lvl>
    <w:lvl w:ilvl="8" w:tplc="F0DEFA22" w:tentative="1">
      <w:start w:val="1"/>
      <w:numFmt w:val="decimal"/>
      <w:lvlText w:val="%9."/>
      <w:lvlJc w:val="left"/>
      <w:pPr>
        <w:tabs>
          <w:tab w:val="num" w:pos="6480"/>
        </w:tabs>
        <w:ind w:left="6480" w:hanging="360"/>
      </w:pPr>
    </w:lvl>
  </w:abstractNum>
  <w:abstractNum w:abstractNumId="26" w15:restartNumberingAfterBreak="0">
    <w:nsid w:val="507F644D"/>
    <w:multiLevelType w:val="hybridMultilevel"/>
    <w:tmpl w:val="EC46F17E"/>
    <w:lvl w:ilvl="0" w:tplc="D108B9FA">
      <w:start w:val="1"/>
      <w:numFmt w:val="bullet"/>
      <w:lvlText w:val="•"/>
      <w:lvlJc w:val="left"/>
      <w:pPr>
        <w:tabs>
          <w:tab w:val="num" w:pos="1800"/>
        </w:tabs>
        <w:ind w:left="1800" w:hanging="360"/>
      </w:pPr>
      <w:rPr>
        <w:rFonts w:ascii="Arial" w:hAnsi="Arial" w:hint="default"/>
      </w:rPr>
    </w:lvl>
    <w:lvl w:ilvl="1" w:tplc="4AF0556E" w:tentative="1">
      <w:start w:val="1"/>
      <w:numFmt w:val="bullet"/>
      <w:lvlText w:val="•"/>
      <w:lvlJc w:val="left"/>
      <w:pPr>
        <w:tabs>
          <w:tab w:val="num" w:pos="2520"/>
        </w:tabs>
        <w:ind w:left="2520" w:hanging="360"/>
      </w:pPr>
      <w:rPr>
        <w:rFonts w:ascii="Arial" w:hAnsi="Arial" w:hint="default"/>
      </w:rPr>
    </w:lvl>
    <w:lvl w:ilvl="2" w:tplc="F92822DC" w:tentative="1">
      <w:start w:val="1"/>
      <w:numFmt w:val="bullet"/>
      <w:lvlText w:val="•"/>
      <w:lvlJc w:val="left"/>
      <w:pPr>
        <w:tabs>
          <w:tab w:val="num" w:pos="3240"/>
        </w:tabs>
        <w:ind w:left="3240" w:hanging="360"/>
      </w:pPr>
      <w:rPr>
        <w:rFonts w:ascii="Arial" w:hAnsi="Arial" w:hint="default"/>
      </w:rPr>
    </w:lvl>
    <w:lvl w:ilvl="3" w:tplc="AAD8CE46" w:tentative="1">
      <w:start w:val="1"/>
      <w:numFmt w:val="bullet"/>
      <w:lvlText w:val="•"/>
      <w:lvlJc w:val="left"/>
      <w:pPr>
        <w:tabs>
          <w:tab w:val="num" w:pos="3960"/>
        </w:tabs>
        <w:ind w:left="3960" w:hanging="360"/>
      </w:pPr>
      <w:rPr>
        <w:rFonts w:ascii="Arial" w:hAnsi="Arial" w:hint="default"/>
      </w:rPr>
    </w:lvl>
    <w:lvl w:ilvl="4" w:tplc="08CCBD9C" w:tentative="1">
      <w:start w:val="1"/>
      <w:numFmt w:val="bullet"/>
      <w:lvlText w:val="•"/>
      <w:lvlJc w:val="left"/>
      <w:pPr>
        <w:tabs>
          <w:tab w:val="num" w:pos="4680"/>
        </w:tabs>
        <w:ind w:left="4680" w:hanging="360"/>
      </w:pPr>
      <w:rPr>
        <w:rFonts w:ascii="Arial" w:hAnsi="Arial" w:hint="default"/>
      </w:rPr>
    </w:lvl>
    <w:lvl w:ilvl="5" w:tplc="93FA87E2" w:tentative="1">
      <w:start w:val="1"/>
      <w:numFmt w:val="bullet"/>
      <w:lvlText w:val="•"/>
      <w:lvlJc w:val="left"/>
      <w:pPr>
        <w:tabs>
          <w:tab w:val="num" w:pos="5400"/>
        </w:tabs>
        <w:ind w:left="5400" w:hanging="360"/>
      </w:pPr>
      <w:rPr>
        <w:rFonts w:ascii="Arial" w:hAnsi="Arial" w:hint="default"/>
      </w:rPr>
    </w:lvl>
    <w:lvl w:ilvl="6" w:tplc="7D4EA962" w:tentative="1">
      <w:start w:val="1"/>
      <w:numFmt w:val="bullet"/>
      <w:lvlText w:val="•"/>
      <w:lvlJc w:val="left"/>
      <w:pPr>
        <w:tabs>
          <w:tab w:val="num" w:pos="6120"/>
        </w:tabs>
        <w:ind w:left="6120" w:hanging="360"/>
      </w:pPr>
      <w:rPr>
        <w:rFonts w:ascii="Arial" w:hAnsi="Arial" w:hint="default"/>
      </w:rPr>
    </w:lvl>
    <w:lvl w:ilvl="7" w:tplc="8262875C" w:tentative="1">
      <w:start w:val="1"/>
      <w:numFmt w:val="bullet"/>
      <w:lvlText w:val="•"/>
      <w:lvlJc w:val="left"/>
      <w:pPr>
        <w:tabs>
          <w:tab w:val="num" w:pos="6840"/>
        </w:tabs>
        <w:ind w:left="6840" w:hanging="360"/>
      </w:pPr>
      <w:rPr>
        <w:rFonts w:ascii="Arial" w:hAnsi="Arial" w:hint="default"/>
      </w:rPr>
    </w:lvl>
    <w:lvl w:ilvl="8" w:tplc="398073C0" w:tentative="1">
      <w:start w:val="1"/>
      <w:numFmt w:val="bullet"/>
      <w:lvlText w:val="•"/>
      <w:lvlJc w:val="left"/>
      <w:pPr>
        <w:tabs>
          <w:tab w:val="num" w:pos="7560"/>
        </w:tabs>
        <w:ind w:left="7560" w:hanging="360"/>
      </w:pPr>
      <w:rPr>
        <w:rFonts w:ascii="Arial" w:hAnsi="Arial" w:hint="default"/>
      </w:rPr>
    </w:lvl>
  </w:abstractNum>
  <w:abstractNum w:abstractNumId="27" w15:restartNumberingAfterBreak="0">
    <w:nsid w:val="50E34D82"/>
    <w:multiLevelType w:val="hybridMultilevel"/>
    <w:tmpl w:val="929CE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21781"/>
    <w:multiLevelType w:val="hybridMultilevel"/>
    <w:tmpl w:val="CEF051A4"/>
    <w:lvl w:ilvl="0" w:tplc="592A02DC">
      <w:start w:val="1"/>
      <w:numFmt w:val="bullet"/>
      <w:lvlText w:val="•"/>
      <w:lvlJc w:val="left"/>
      <w:pPr>
        <w:tabs>
          <w:tab w:val="num" w:pos="720"/>
        </w:tabs>
        <w:ind w:left="720" w:hanging="360"/>
      </w:pPr>
      <w:rPr>
        <w:rFonts w:ascii="Arial" w:hAnsi="Arial" w:hint="default"/>
      </w:rPr>
    </w:lvl>
    <w:lvl w:ilvl="1" w:tplc="0A0CAA74" w:tentative="1">
      <w:start w:val="1"/>
      <w:numFmt w:val="bullet"/>
      <w:lvlText w:val="•"/>
      <w:lvlJc w:val="left"/>
      <w:pPr>
        <w:tabs>
          <w:tab w:val="num" w:pos="1440"/>
        </w:tabs>
        <w:ind w:left="1440" w:hanging="360"/>
      </w:pPr>
      <w:rPr>
        <w:rFonts w:ascii="Arial" w:hAnsi="Arial" w:hint="default"/>
      </w:rPr>
    </w:lvl>
    <w:lvl w:ilvl="2" w:tplc="9EC6BD38" w:tentative="1">
      <w:start w:val="1"/>
      <w:numFmt w:val="bullet"/>
      <w:lvlText w:val="•"/>
      <w:lvlJc w:val="left"/>
      <w:pPr>
        <w:tabs>
          <w:tab w:val="num" w:pos="2160"/>
        </w:tabs>
        <w:ind w:left="2160" w:hanging="360"/>
      </w:pPr>
      <w:rPr>
        <w:rFonts w:ascii="Arial" w:hAnsi="Arial" w:hint="default"/>
      </w:rPr>
    </w:lvl>
    <w:lvl w:ilvl="3" w:tplc="BAA02248" w:tentative="1">
      <w:start w:val="1"/>
      <w:numFmt w:val="bullet"/>
      <w:lvlText w:val="•"/>
      <w:lvlJc w:val="left"/>
      <w:pPr>
        <w:tabs>
          <w:tab w:val="num" w:pos="2880"/>
        </w:tabs>
        <w:ind w:left="2880" w:hanging="360"/>
      </w:pPr>
      <w:rPr>
        <w:rFonts w:ascii="Arial" w:hAnsi="Arial" w:hint="default"/>
      </w:rPr>
    </w:lvl>
    <w:lvl w:ilvl="4" w:tplc="6EDA26DC" w:tentative="1">
      <w:start w:val="1"/>
      <w:numFmt w:val="bullet"/>
      <w:lvlText w:val="•"/>
      <w:lvlJc w:val="left"/>
      <w:pPr>
        <w:tabs>
          <w:tab w:val="num" w:pos="3600"/>
        </w:tabs>
        <w:ind w:left="3600" w:hanging="360"/>
      </w:pPr>
      <w:rPr>
        <w:rFonts w:ascii="Arial" w:hAnsi="Arial" w:hint="default"/>
      </w:rPr>
    </w:lvl>
    <w:lvl w:ilvl="5" w:tplc="3398B08A" w:tentative="1">
      <w:start w:val="1"/>
      <w:numFmt w:val="bullet"/>
      <w:lvlText w:val="•"/>
      <w:lvlJc w:val="left"/>
      <w:pPr>
        <w:tabs>
          <w:tab w:val="num" w:pos="4320"/>
        </w:tabs>
        <w:ind w:left="4320" w:hanging="360"/>
      </w:pPr>
      <w:rPr>
        <w:rFonts w:ascii="Arial" w:hAnsi="Arial" w:hint="default"/>
      </w:rPr>
    </w:lvl>
    <w:lvl w:ilvl="6" w:tplc="201050E6" w:tentative="1">
      <w:start w:val="1"/>
      <w:numFmt w:val="bullet"/>
      <w:lvlText w:val="•"/>
      <w:lvlJc w:val="left"/>
      <w:pPr>
        <w:tabs>
          <w:tab w:val="num" w:pos="5040"/>
        </w:tabs>
        <w:ind w:left="5040" w:hanging="360"/>
      </w:pPr>
      <w:rPr>
        <w:rFonts w:ascii="Arial" w:hAnsi="Arial" w:hint="default"/>
      </w:rPr>
    </w:lvl>
    <w:lvl w:ilvl="7" w:tplc="F796E170" w:tentative="1">
      <w:start w:val="1"/>
      <w:numFmt w:val="bullet"/>
      <w:lvlText w:val="•"/>
      <w:lvlJc w:val="left"/>
      <w:pPr>
        <w:tabs>
          <w:tab w:val="num" w:pos="5760"/>
        </w:tabs>
        <w:ind w:left="5760" w:hanging="360"/>
      </w:pPr>
      <w:rPr>
        <w:rFonts w:ascii="Arial" w:hAnsi="Arial" w:hint="default"/>
      </w:rPr>
    </w:lvl>
    <w:lvl w:ilvl="8" w:tplc="351E407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8D0ECF"/>
    <w:multiLevelType w:val="hybridMultilevel"/>
    <w:tmpl w:val="78D03214"/>
    <w:lvl w:ilvl="0" w:tplc="B9847040">
      <w:start w:val="1"/>
      <w:numFmt w:val="bullet"/>
      <w:lvlText w:val="•"/>
      <w:lvlJc w:val="left"/>
      <w:pPr>
        <w:tabs>
          <w:tab w:val="num" w:pos="720"/>
        </w:tabs>
        <w:ind w:left="720" w:hanging="360"/>
      </w:pPr>
      <w:rPr>
        <w:rFonts w:ascii="Arial" w:hAnsi="Arial" w:hint="default"/>
      </w:rPr>
    </w:lvl>
    <w:lvl w:ilvl="1" w:tplc="B510AAA4" w:tentative="1">
      <w:start w:val="1"/>
      <w:numFmt w:val="bullet"/>
      <w:lvlText w:val="•"/>
      <w:lvlJc w:val="left"/>
      <w:pPr>
        <w:tabs>
          <w:tab w:val="num" w:pos="1440"/>
        </w:tabs>
        <w:ind w:left="1440" w:hanging="360"/>
      </w:pPr>
      <w:rPr>
        <w:rFonts w:ascii="Arial" w:hAnsi="Arial" w:hint="default"/>
      </w:rPr>
    </w:lvl>
    <w:lvl w:ilvl="2" w:tplc="EEC4849E" w:tentative="1">
      <w:start w:val="1"/>
      <w:numFmt w:val="bullet"/>
      <w:lvlText w:val="•"/>
      <w:lvlJc w:val="left"/>
      <w:pPr>
        <w:tabs>
          <w:tab w:val="num" w:pos="2160"/>
        </w:tabs>
        <w:ind w:left="2160" w:hanging="360"/>
      </w:pPr>
      <w:rPr>
        <w:rFonts w:ascii="Arial" w:hAnsi="Arial" w:hint="default"/>
      </w:rPr>
    </w:lvl>
    <w:lvl w:ilvl="3" w:tplc="3DEE50C8" w:tentative="1">
      <w:start w:val="1"/>
      <w:numFmt w:val="bullet"/>
      <w:lvlText w:val="•"/>
      <w:lvlJc w:val="left"/>
      <w:pPr>
        <w:tabs>
          <w:tab w:val="num" w:pos="2880"/>
        </w:tabs>
        <w:ind w:left="2880" w:hanging="360"/>
      </w:pPr>
      <w:rPr>
        <w:rFonts w:ascii="Arial" w:hAnsi="Arial" w:hint="default"/>
      </w:rPr>
    </w:lvl>
    <w:lvl w:ilvl="4" w:tplc="640CB47C" w:tentative="1">
      <w:start w:val="1"/>
      <w:numFmt w:val="bullet"/>
      <w:lvlText w:val="•"/>
      <w:lvlJc w:val="left"/>
      <w:pPr>
        <w:tabs>
          <w:tab w:val="num" w:pos="3600"/>
        </w:tabs>
        <w:ind w:left="3600" w:hanging="360"/>
      </w:pPr>
      <w:rPr>
        <w:rFonts w:ascii="Arial" w:hAnsi="Arial" w:hint="default"/>
      </w:rPr>
    </w:lvl>
    <w:lvl w:ilvl="5" w:tplc="81644B94" w:tentative="1">
      <w:start w:val="1"/>
      <w:numFmt w:val="bullet"/>
      <w:lvlText w:val="•"/>
      <w:lvlJc w:val="left"/>
      <w:pPr>
        <w:tabs>
          <w:tab w:val="num" w:pos="4320"/>
        </w:tabs>
        <w:ind w:left="4320" w:hanging="360"/>
      </w:pPr>
      <w:rPr>
        <w:rFonts w:ascii="Arial" w:hAnsi="Arial" w:hint="default"/>
      </w:rPr>
    </w:lvl>
    <w:lvl w:ilvl="6" w:tplc="FF76E552" w:tentative="1">
      <w:start w:val="1"/>
      <w:numFmt w:val="bullet"/>
      <w:lvlText w:val="•"/>
      <w:lvlJc w:val="left"/>
      <w:pPr>
        <w:tabs>
          <w:tab w:val="num" w:pos="5040"/>
        </w:tabs>
        <w:ind w:left="5040" w:hanging="360"/>
      </w:pPr>
      <w:rPr>
        <w:rFonts w:ascii="Arial" w:hAnsi="Arial" w:hint="default"/>
      </w:rPr>
    </w:lvl>
    <w:lvl w:ilvl="7" w:tplc="120A5D38" w:tentative="1">
      <w:start w:val="1"/>
      <w:numFmt w:val="bullet"/>
      <w:lvlText w:val="•"/>
      <w:lvlJc w:val="left"/>
      <w:pPr>
        <w:tabs>
          <w:tab w:val="num" w:pos="5760"/>
        </w:tabs>
        <w:ind w:left="5760" w:hanging="360"/>
      </w:pPr>
      <w:rPr>
        <w:rFonts w:ascii="Arial" w:hAnsi="Arial" w:hint="default"/>
      </w:rPr>
    </w:lvl>
    <w:lvl w:ilvl="8" w:tplc="BF5A6D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C9611E"/>
    <w:multiLevelType w:val="multilevel"/>
    <w:tmpl w:val="2B24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FC222E"/>
    <w:multiLevelType w:val="hybridMultilevel"/>
    <w:tmpl w:val="D63E91C4"/>
    <w:lvl w:ilvl="0" w:tplc="AF3033D6">
      <w:start w:val="1"/>
      <w:numFmt w:val="bullet"/>
      <w:lvlText w:val="•"/>
      <w:lvlJc w:val="left"/>
      <w:pPr>
        <w:tabs>
          <w:tab w:val="num" w:pos="720"/>
        </w:tabs>
        <w:ind w:left="720" w:hanging="360"/>
      </w:pPr>
      <w:rPr>
        <w:rFonts w:ascii="Arial" w:hAnsi="Arial" w:hint="default"/>
      </w:rPr>
    </w:lvl>
    <w:lvl w:ilvl="1" w:tplc="FEF46940" w:tentative="1">
      <w:start w:val="1"/>
      <w:numFmt w:val="bullet"/>
      <w:lvlText w:val="•"/>
      <w:lvlJc w:val="left"/>
      <w:pPr>
        <w:tabs>
          <w:tab w:val="num" w:pos="1440"/>
        </w:tabs>
        <w:ind w:left="1440" w:hanging="360"/>
      </w:pPr>
      <w:rPr>
        <w:rFonts w:ascii="Arial" w:hAnsi="Arial" w:hint="default"/>
      </w:rPr>
    </w:lvl>
    <w:lvl w:ilvl="2" w:tplc="46F0EDB6" w:tentative="1">
      <w:start w:val="1"/>
      <w:numFmt w:val="bullet"/>
      <w:lvlText w:val="•"/>
      <w:lvlJc w:val="left"/>
      <w:pPr>
        <w:tabs>
          <w:tab w:val="num" w:pos="2160"/>
        </w:tabs>
        <w:ind w:left="2160" w:hanging="360"/>
      </w:pPr>
      <w:rPr>
        <w:rFonts w:ascii="Arial" w:hAnsi="Arial" w:hint="default"/>
      </w:rPr>
    </w:lvl>
    <w:lvl w:ilvl="3" w:tplc="0130EF60" w:tentative="1">
      <w:start w:val="1"/>
      <w:numFmt w:val="bullet"/>
      <w:lvlText w:val="•"/>
      <w:lvlJc w:val="left"/>
      <w:pPr>
        <w:tabs>
          <w:tab w:val="num" w:pos="2880"/>
        </w:tabs>
        <w:ind w:left="2880" w:hanging="360"/>
      </w:pPr>
      <w:rPr>
        <w:rFonts w:ascii="Arial" w:hAnsi="Arial" w:hint="default"/>
      </w:rPr>
    </w:lvl>
    <w:lvl w:ilvl="4" w:tplc="C3C03334" w:tentative="1">
      <w:start w:val="1"/>
      <w:numFmt w:val="bullet"/>
      <w:lvlText w:val="•"/>
      <w:lvlJc w:val="left"/>
      <w:pPr>
        <w:tabs>
          <w:tab w:val="num" w:pos="3600"/>
        </w:tabs>
        <w:ind w:left="3600" w:hanging="360"/>
      </w:pPr>
      <w:rPr>
        <w:rFonts w:ascii="Arial" w:hAnsi="Arial" w:hint="default"/>
      </w:rPr>
    </w:lvl>
    <w:lvl w:ilvl="5" w:tplc="C5FA9F36" w:tentative="1">
      <w:start w:val="1"/>
      <w:numFmt w:val="bullet"/>
      <w:lvlText w:val="•"/>
      <w:lvlJc w:val="left"/>
      <w:pPr>
        <w:tabs>
          <w:tab w:val="num" w:pos="4320"/>
        </w:tabs>
        <w:ind w:left="4320" w:hanging="360"/>
      </w:pPr>
      <w:rPr>
        <w:rFonts w:ascii="Arial" w:hAnsi="Arial" w:hint="default"/>
      </w:rPr>
    </w:lvl>
    <w:lvl w:ilvl="6" w:tplc="4A702D1A" w:tentative="1">
      <w:start w:val="1"/>
      <w:numFmt w:val="bullet"/>
      <w:lvlText w:val="•"/>
      <w:lvlJc w:val="left"/>
      <w:pPr>
        <w:tabs>
          <w:tab w:val="num" w:pos="5040"/>
        </w:tabs>
        <w:ind w:left="5040" w:hanging="360"/>
      </w:pPr>
      <w:rPr>
        <w:rFonts w:ascii="Arial" w:hAnsi="Arial" w:hint="default"/>
      </w:rPr>
    </w:lvl>
    <w:lvl w:ilvl="7" w:tplc="90C2CEBA" w:tentative="1">
      <w:start w:val="1"/>
      <w:numFmt w:val="bullet"/>
      <w:lvlText w:val="•"/>
      <w:lvlJc w:val="left"/>
      <w:pPr>
        <w:tabs>
          <w:tab w:val="num" w:pos="5760"/>
        </w:tabs>
        <w:ind w:left="5760" w:hanging="360"/>
      </w:pPr>
      <w:rPr>
        <w:rFonts w:ascii="Arial" w:hAnsi="Arial" w:hint="default"/>
      </w:rPr>
    </w:lvl>
    <w:lvl w:ilvl="8" w:tplc="6E22822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F56B25"/>
    <w:multiLevelType w:val="hybridMultilevel"/>
    <w:tmpl w:val="2AB4B516"/>
    <w:lvl w:ilvl="0" w:tplc="43D829F2">
      <w:start w:val="1"/>
      <w:numFmt w:val="bullet"/>
      <w:lvlText w:val="•"/>
      <w:lvlJc w:val="left"/>
      <w:pPr>
        <w:tabs>
          <w:tab w:val="num" w:pos="720"/>
        </w:tabs>
        <w:ind w:left="720" w:hanging="360"/>
      </w:pPr>
      <w:rPr>
        <w:rFonts w:ascii="Arial" w:hAnsi="Arial" w:hint="default"/>
      </w:rPr>
    </w:lvl>
    <w:lvl w:ilvl="1" w:tplc="76B6A9C6" w:tentative="1">
      <w:start w:val="1"/>
      <w:numFmt w:val="bullet"/>
      <w:lvlText w:val="•"/>
      <w:lvlJc w:val="left"/>
      <w:pPr>
        <w:tabs>
          <w:tab w:val="num" w:pos="1440"/>
        </w:tabs>
        <w:ind w:left="1440" w:hanging="360"/>
      </w:pPr>
      <w:rPr>
        <w:rFonts w:ascii="Arial" w:hAnsi="Arial" w:hint="default"/>
      </w:rPr>
    </w:lvl>
    <w:lvl w:ilvl="2" w:tplc="80E6A0C8" w:tentative="1">
      <w:start w:val="1"/>
      <w:numFmt w:val="bullet"/>
      <w:lvlText w:val="•"/>
      <w:lvlJc w:val="left"/>
      <w:pPr>
        <w:tabs>
          <w:tab w:val="num" w:pos="2160"/>
        </w:tabs>
        <w:ind w:left="2160" w:hanging="360"/>
      </w:pPr>
      <w:rPr>
        <w:rFonts w:ascii="Arial" w:hAnsi="Arial" w:hint="default"/>
      </w:rPr>
    </w:lvl>
    <w:lvl w:ilvl="3" w:tplc="AADE8B4A" w:tentative="1">
      <w:start w:val="1"/>
      <w:numFmt w:val="bullet"/>
      <w:lvlText w:val="•"/>
      <w:lvlJc w:val="left"/>
      <w:pPr>
        <w:tabs>
          <w:tab w:val="num" w:pos="2880"/>
        </w:tabs>
        <w:ind w:left="2880" w:hanging="360"/>
      </w:pPr>
      <w:rPr>
        <w:rFonts w:ascii="Arial" w:hAnsi="Arial" w:hint="default"/>
      </w:rPr>
    </w:lvl>
    <w:lvl w:ilvl="4" w:tplc="0478C53E" w:tentative="1">
      <w:start w:val="1"/>
      <w:numFmt w:val="bullet"/>
      <w:lvlText w:val="•"/>
      <w:lvlJc w:val="left"/>
      <w:pPr>
        <w:tabs>
          <w:tab w:val="num" w:pos="3600"/>
        </w:tabs>
        <w:ind w:left="3600" w:hanging="360"/>
      </w:pPr>
      <w:rPr>
        <w:rFonts w:ascii="Arial" w:hAnsi="Arial" w:hint="default"/>
      </w:rPr>
    </w:lvl>
    <w:lvl w:ilvl="5" w:tplc="64A2F1AA" w:tentative="1">
      <w:start w:val="1"/>
      <w:numFmt w:val="bullet"/>
      <w:lvlText w:val="•"/>
      <w:lvlJc w:val="left"/>
      <w:pPr>
        <w:tabs>
          <w:tab w:val="num" w:pos="4320"/>
        </w:tabs>
        <w:ind w:left="4320" w:hanging="360"/>
      </w:pPr>
      <w:rPr>
        <w:rFonts w:ascii="Arial" w:hAnsi="Arial" w:hint="default"/>
      </w:rPr>
    </w:lvl>
    <w:lvl w:ilvl="6" w:tplc="946EEB16" w:tentative="1">
      <w:start w:val="1"/>
      <w:numFmt w:val="bullet"/>
      <w:lvlText w:val="•"/>
      <w:lvlJc w:val="left"/>
      <w:pPr>
        <w:tabs>
          <w:tab w:val="num" w:pos="5040"/>
        </w:tabs>
        <w:ind w:left="5040" w:hanging="360"/>
      </w:pPr>
      <w:rPr>
        <w:rFonts w:ascii="Arial" w:hAnsi="Arial" w:hint="default"/>
      </w:rPr>
    </w:lvl>
    <w:lvl w:ilvl="7" w:tplc="31944D22" w:tentative="1">
      <w:start w:val="1"/>
      <w:numFmt w:val="bullet"/>
      <w:lvlText w:val="•"/>
      <w:lvlJc w:val="left"/>
      <w:pPr>
        <w:tabs>
          <w:tab w:val="num" w:pos="5760"/>
        </w:tabs>
        <w:ind w:left="5760" w:hanging="360"/>
      </w:pPr>
      <w:rPr>
        <w:rFonts w:ascii="Arial" w:hAnsi="Arial" w:hint="default"/>
      </w:rPr>
    </w:lvl>
    <w:lvl w:ilvl="8" w:tplc="792E507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9D0917"/>
    <w:multiLevelType w:val="hybridMultilevel"/>
    <w:tmpl w:val="B836A6B4"/>
    <w:lvl w:ilvl="0" w:tplc="CF2EAB36">
      <w:start w:val="1"/>
      <w:numFmt w:val="decimal"/>
      <w:lvlText w:val="%1."/>
      <w:lvlJc w:val="left"/>
      <w:pPr>
        <w:tabs>
          <w:tab w:val="num" w:pos="720"/>
        </w:tabs>
        <w:ind w:left="720" w:hanging="360"/>
      </w:pPr>
    </w:lvl>
    <w:lvl w:ilvl="1" w:tplc="CCF8F2FE" w:tentative="1">
      <w:start w:val="1"/>
      <w:numFmt w:val="decimal"/>
      <w:lvlText w:val="%2."/>
      <w:lvlJc w:val="left"/>
      <w:pPr>
        <w:tabs>
          <w:tab w:val="num" w:pos="1440"/>
        </w:tabs>
        <w:ind w:left="1440" w:hanging="360"/>
      </w:pPr>
    </w:lvl>
    <w:lvl w:ilvl="2" w:tplc="8AC07B70" w:tentative="1">
      <w:start w:val="1"/>
      <w:numFmt w:val="decimal"/>
      <w:lvlText w:val="%3."/>
      <w:lvlJc w:val="left"/>
      <w:pPr>
        <w:tabs>
          <w:tab w:val="num" w:pos="2160"/>
        </w:tabs>
        <w:ind w:left="2160" w:hanging="360"/>
      </w:pPr>
    </w:lvl>
    <w:lvl w:ilvl="3" w:tplc="1C925066" w:tentative="1">
      <w:start w:val="1"/>
      <w:numFmt w:val="decimal"/>
      <w:lvlText w:val="%4."/>
      <w:lvlJc w:val="left"/>
      <w:pPr>
        <w:tabs>
          <w:tab w:val="num" w:pos="2880"/>
        </w:tabs>
        <w:ind w:left="2880" w:hanging="360"/>
      </w:pPr>
    </w:lvl>
    <w:lvl w:ilvl="4" w:tplc="E1B2FF0A" w:tentative="1">
      <w:start w:val="1"/>
      <w:numFmt w:val="decimal"/>
      <w:lvlText w:val="%5."/>
      <w:lvlJc w:val="left"/>
      <w:pPr>
        <w:tabs>
          <w:tab w:val="num" w:pos="3600"/>
        </w:tabs>
        <w:ind w:left="3600" w:hanging="360"/>
      </w:pPr>
    </w:lvl>
    <w:lvl w:ilvl="5" w:tplc="C848E8C4" w:tentative="1">
      <w:start w:val="1"/>
      <w:numFmt w:val="decimal"/>
      <w:lvlText w:val="%6."/>
      <w:lvlJc w:val="left"/>
      <w:pPr>
        <w:tabs>
          <w:tab w:val="num" w:pos="4320"/>
        </w:tabs>
        <w:ind w:left="4320" w:hanging="360"/>
      </w:pPr>
    </w:lvl>
    <w:lvl w:ilvl="6" w:tplc="359857E6" w:tentative="1">
      <w:start w:val="1"/>
      <w:numFmt w:val="decimal"/>
      <w:lvlText w:val="%7."/>
      <w:lvlJc w:val="left"/>
      <w:pPr>
        <w:tabs>
          <w:tab w:val="num" w:pos="5040"/>
        </w:tabs>
        <w:ind w:left="5040" w:hanging="360"/>
      </w:pPr>
    </w:lvl>
    <w:lvl w:ilvl="7" w:tplc="6A5CCA16" w:tentative="1">
      <w:start w:val="1"/>
      <w:numFmt w:val="decimal"/>
      <w:lvlText w:val="%8."/>
      <w:lvlJc w:val="left"/>
      <w:pPr>
        <w:tabs>
          <w:tab w:val="num" w:pos="5760"/>
        </w:tabs>
        <w:ind w:left="5760" w:hanging="360"/>
      </w:pPr>
    </w:lvl>
    <w:lvl w:ilvl="8" w:tplc="639230B6" w:tentative="1">
      <w:start w:val="1"/>
      <w:numFmt w:val="decimal"/>
      <w:lvlText w:val="%9."/>
      <w:lvlJc w:val="left"/>
      <w:pPr>
        <w:tabs>
          <w:tab w:val="num" w:pos="6480"/>
        </w:tabs>
        <w:ind w:left="6480" w:hanging="360"/>
      </w:pPr>
    </w:lvl>
  </w:abstractNum>
  <w:abstractNum w:abstractNumId="34" w15:restartNumberingAfterBreak="0">
    <w:nsid w:val="5EA471C2"/>
    <w:multiLevelType w:val="hybridMultilevel"/>
    <w:tmpl w:val="BFB06E28"/>
    <w:lvl w:ilvl="0" w:tplc="7AD02016">
      <w:start w:val="1"/>
      <w:numFmt w:val="bullet"/>
      <w:lvlText w:val="•"/>
      <w:lvlJc w:val="left"/>
      <w:pPr>
        <w:tabs>
          <w:tab w:val="num" w:pos="720"/>
        </w:tabs>
        <w:ind w:left="720" w:hanging="360"/>
      </w:pPr>
      <w:rPr>
        <w:rFonts w:ascii="Times New Roman" w:hAnsi="Times New Roman" w:hint="default"/>
      </w:rPr>
    </w:lvl>
    <w:lvl w:ilvl="1" w:tplc="67D23A7A" w:tentative="1">
      <w:start w:val="1"/>
      <w:numFmt w:val="bullet"/>
      <w:lvlText w:val="•"/>
      <w:lvlJc w:val="left"/>
      <w:pPr>
        <w:tabs>
          <w:tab w:val="num" w:pos="1440"/>
        </w:tabs>
        <w:ind w:left="1440" w:hanging="360"/>
      </w:pPr>
      <w:rPr>
        <w:rFonts w:ascii="Times New Roman" w:hAnsi="Times New Roman" w:hint="default"/>
      </w:rPr>
    </w:lvl>
    <w:lvl w:ilvl="2" w:tplc="C8D4034C" w:tentative="1">
      <w:start w:val="1"/>
      <w:numFmt w:val="bullet"/>
      <w:lvlText w:val="•"/>
      <w:lvlJc w:val="left"/>
      <w:pPr>
        <w:tabs>
          <w:tab w:val="num" w:pos="2160"/>
        </w:tabs>
        <w:ind w:left="2160" w:hanging="360"/>
      </w:pPr>
      <w:rPr>
        <w:rFonts w:ascii="Times New Roman" w:hAnsi="Times New Roman" w:hint="default"/>
      </w:rPr>
    </w:lvl>
    <w:lvl w:ilvl="3" w:tplc="F4D41A06" w:tentative="1">
      <w:start w:val="1"/>
      <w:numFmt w:val="bullet"/>
      <w:lvlText w:val="•"/>
      <w:lvlJc w:val="left"/>
      <w:pPr>
        <w:tabs>
          <w:tab w:val="num" w:pos="2880"/>
        </w:tabs>
        <w:ind w:left="2880" w:hanging="360"/>
      </w:pPr>
      <w:rPr>
        <w:rFonts w:ascii="Times New Roman" w:hAnsi="Times New Roman" w:hint="default"/>
      </w:rPr>
    </w:lvl>
    <w:lvl w:ilvl="4" w:tplc="C95668DC" w:tentative="1">
      <w:start w:val="1"/>
      <w:numFmt w:val="bullet"/>
      <w:lvlText w:val="•"/>
      <w:lvlJc w:val="left"/>
      <w:pPr>
        <w:tabs>
          <w:tab w:val="num" w:pos="3600"/>
        </w:tabs>
        <w:ind w:left="3600" w:hanging="360"/>
      </w:pPr>
      <w:rPr>
        <w:rFonts w:ascii="Times New Roman" w:hAnsi="Times New Roman" w:hint="default"/>
      </w:rPr>
    </w:lvl>
    <w:lvl w:ilvl="5" w:tplc="60806EBC" w:tentative="1">
      <w:start w:val="1"/>
      <w:numFmt w:val="bullet"/>
      <w:lvlText w:val="•"/>
      <w:lvlJc w:val="left"/>
      <w:pPr>
        <w:tabs>
          <w:tab w:val="num" w:pos="4320"/>
        </w:tabs>
        <w:ind w:left="4320" w:hanging="360"/>
      </w:pPr>
      <w:rPr>
        <w:rFonts w:ascii="Times New Roman" w:hAnsi="Times New Roman" w:hint="default"/>
      </w:rPr>
    </w:lvl>
    <w:lvl w:ilvl="6" w:tplc="AADAF6EE" w:tentative="1">
      <w:start w:val="1"/>
      <w:numFmt w:val="bullet"/>
      <w:lvlText w:val="•"/>
      <w:lvlJc w:val="left"/>
      <w:pPr>
        <w:tabs>
          <w:tab w:val="num" w:pos="5040"/>
        </w:tabs>
        <w:ind w:left="5040" w:hanging="360"/>
      </w:pPr>
      <w:rPr>
        <w:rFonts w:ascii="Times New Roman" w:hAnsi="Times New Roman" w:hint="default"/>
      </w:rPr>
    </w:lvl>
    <w:lvl w:ilvl="7" w:tplc="A45A8D3A" w:tentative="1">
      <w:start w:val="1"/>
      <w:numFmt w:val="bullet"/>
      <w:lvlText w:val="•"/>
      <w:lvlJc w:val="left"/>
      <w:pPr>
        <w:tabs>
          <w:tab w:val="num" w:pos="5760"/>
        </w:tabs>
        <w:ind w:left="5760" w:hanging="360"/>
      </w:pPr>
      <w:rPr>
        <w:rFonts w:ascii="Times New Roman" w:hAnsi="Times New Roman" w:hint="default"/>
      </w:rPr>
    </w:lvl>
    <w:lvl w:ilvl="8" w:tplc="95FC702A"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EC460F1"/>
    <w:multiLevelType w:val="hybridMultilevel"/>
    <w:tmpl w:val="AC0E20DC"/>
    <w:lvl w:ilvl="0" w:tplc="0A302F7E">
      <w:start w:val="1"/>
      <w:numFmt w:val="decimal"/>
      <w:lvlText w:val="%1."/>
      <w:lvlJc w:val="left"/>
      <w:pPr>
        <w:tabs>
          <w:tab w:val="num" w:pos="720"/>
        </w:tabs>
        <w:ind w:left="720" w:hanging="360"/>
      </w:pPr>
    </w:lvl>
    <w:lvl w:ilvl="1" w:tplc="7722EA44" w:tentative="1">
      <w:start w:val="1"/>
      <w:numFmt w:val="decimal"/>
      <w:lvlText w:val="%2."/>
      <w:lvlJc w:val="left"/>
      <w:pPr>
        <w:tabs>
          <w:tab w:val="num" w:pos="1440"/>
        </w:tabs>
        <w:ind w:left="1440" w:hanging="360"/>
      </w:pPr>
    </w:lvl>
    <w:lvl w:ilvl="2" w:tplc="F83A8D48" w:tentative="1">
      <w:start w:val="1"/>
      <w:numFmt w:val="decimal"/>
      <w:lvlText w:val="%3."/>
      <w:lvlJc w:val="left"/>
      <w:pPr>
        <w:tabs>
          <w:tab w:val="num" w:pos="2160"/>
        </w:tabs>
        <w:ind w:left="2160" w:hanging="360"/>
      </w:pPr>
    </w:lvl>
    <w:lvl w:ilvl="3" w:tplc="96D0382C" w:tentative="1">
      <w:start w:val="1"/>
      <w:numFmt w:val="decimal"/>
      <w:lvlText w:val="%4."/>
      <w:lvlJc w:val="left"/>
      <w:pPr>
        <w:tabs>
          <w:tab w:val="num" w:pos="2880"/>
        </w:tabs>
        <w:ind w:left="2880" w:hanging="360"/>
      </w:pPr>
    </w:lvl>
    <w:lvl w:ilvl="4" w:tplc="6598FBAA" w:tentative="1">
      <w:start w:val="1"/>
      <w:numFmt w:val="decimal"/>
      <w:lvlText w:val="%5."/>
      <w:lvlJc w:val="left"/>
      <w:pPr>
        <w:tabs>
          <w:tab w:val="num" w:pos="3600"/>
        </w:tabs>
        <w:ind w:left="3600" w:hanging="360"/>
      </w:pPr>
    </w:lvl>
    <w:lvl w:ilvl="5" w:tplc="2C1CA90A" w:tentative="1">
      <w:start w:val="1"/>
      <w:numFmt w:val="decimal"/>
      <w:lvlText w:val="%6."/>
      <w:lvlJc w:val="left"/>
      <w:pPr>
        <w:tabs>
          <w:tab w:val="num" w:pos="4320"/>
        </w:tabs>
        <w:ind w:left="4320" w:hanging="360"/>
      </w:pPr>
    </w:lvl>
    <w:lvl w:ilvl="6" w:tplc="61A8DE02" w:tentative="1">
      <w:start w:val="1"/>
      <w:numFmt w:val="decimal"/>
      <w:lvlText w:val="%7."/>
      <w:lvlJc w:val="left"/>
      <w:pPr>
        <w:tabs>
          <w:tab w:val="num" w:pos="5040"/>
        </w:tabs>
        <w:ind w:left="5040" w:hanging="360"/>
      </w:pPr>
    </w:lvl>
    <w:lvl w:ilvl="7" w:tplc="89842728" w:tentative="1">
      <w:start w:val="1"/>
      <w:numFmt w:val="decimal"/>
      <w:lvlText w:val="%8."/>
      <w:lvlJc w:val="left"/>
      <w:pPr>
        <w:tabs>
          <w:tab w:val="num" w:pos="5760"/>
        </w:tabs>
        <w:ind w:left="5760" w:hanging="360"/>
      </w:pPr>
    </w:lvl>
    <w:lvl w:ilvl="8" w:tplc="9E6073D8" w:tentative="1">
      <w:start w:val="1"/>
      <w:numFmt w:val="decimal"/>
      <w:lvlText w:val="%9."/>
      <w:lvlJc w:val="left"/>
      <w:pPr>
        <w:tabs>
          <w:tab w:val="num" w:pos="6480"/>
        </w:tabs>
        <w:ind w:left="6480" w:hanging="360"/>
      </w:pPr>
    </w:lvl>
  </w:abstractNum>
  <w:abstractNum w:abstractNumId="36" w15:restartNumberingAfterBreak="0">
    <w:nsid w:val="5F657833"/>
    <w:multiLevelType w:val="hybridMultilevel"/>
    <w:tmpl w:val="411C4852"/>
    <w:lvl w:ilvl="0" w:tplc="02DAA108">
      <w:start w:val="1"/>
      <w:numFmt w:val="bullet"/>
      <w:lvlText w:val="•"/>
      <w:lvlJc w:val="left"/>
      <w:pPr>
        <w:tabs>
          <w:tab w:val="num" w:pos="720"/>
        </w:tabs>
        <w:ind w:left="720" w:hanging="360"/>
      </w:pPr>
      <w:rPr>
        <w:rFonts w:ascii="Times New Roman" w:hAnsi="Times New Roman" w:hint="default"/>
      </w:rPr>
    </w:lvl>
    <w:lvl w:ilvl="1" w:tplc="4D369FC2" w:tentative="1">
      <w:start w:val="1"/>
      <w:numFmt w:val="bullet"/>
      <w:lvlText w:val="•"/>
      <w:lvlJc w:val="left"/>
      <w:pPr>
        <w:tabs>
          <w:tab w:val="num" w:pos="1440"/>
        </w:tabs>
        <w:ind w:left="1440" w:hanging="360"/>
      </w:pPr>
      <w:rPr>
        <w:rFonts w:ascii="Times New Roman" w:hAnsi="Times New Roman" w:hint="default"/>
      </w:rPr>
    </w:lvl>
    <w:lvl w:ilvl="2" w:tplc="3C06203C" w:tentative="1">
      <w:start w:val="1"/>
      <w:numFmt w:val="bullet"/>
      <w:lvlText w:val="•"/>
      <w:lvlJc w:val="left"/>
      <w:pPr>
        <w:tabs>
          <w:tab w:val="num" w:pos="2160"/>
        </w:tabs>
        <w:ind w:left="2160" w:hanging="360"/>
      </w:pPr>
      <w:rPr>
        <w:rFonts w:ascii="Times New Roman" w:hAnsi="Times New Roman" w:hint="default"/>
      </w:rPr>
    </w:lvl>
    <w:lvl w:ilvl="3" w:tplc="1D547C8C" w:tentative="1">
      <w:start w:val="1"/>
      <w:numFmt w:val="bullet"/>
      <w:lvlText w:val="•"/>
      <w:lvlJc w:val="left"/>
      <w:pPr>
        <w:tabs>
          <w:tab w:val="num" w:pos="2880"/>
        </w:tabs>
        <w:ind w:left="2880" w:hanging="360"/>
      </w:pPr>
      <w:rPr>
        <w:rFonts w:ascii="Times New Roman" w:hAnsi="Times New Roman" w:hint="default"/>
      </w:rPr>
    </w:lvl>
    <w:lvl w:ilvl="4" w:tplc="A51000DC" w:tentative="1">
      <w:start w:val="1"/>
      <w:numFmt w:val="bullet"/>
      <w:lvlText w:val="•"/>
      <w:lvlJc w:val="left"/>
      <w:pPr>
        <w:tabs>
          <w:tab w:val="num" w:pos="3600"/>
        </w:tabs>
        <w:ind w:left="3600" w:hanging="360"/>
      </w:pPr>
      <w:rPr>
        <w:rFonts w:ascii="Times New Roman" w:hAnsi="Times New Roman" w:hint="default"/>
      </w:rPr>
    </w:lvl>
    <w:lvl w:ilvl="5" w:tplc="37005A7A" w:tentative="1">
      <w:start w:val="1"/>
      <w:numFmt w:val="bullet"/>
      <w:lvlText w:val="•"/>
      <w:lvlJc w:val="left"/>
      <w:pPr>
        <w:tabs>
          <w:tab w:val="num" w:pos="4320"/>
        </w:tabs>
        <w:ind w:left="4320" w:hanging="360"/>
      </w:pPr>
      <w:rPr>
        <w:rFonts w:ascii="Times New Roman" w:hAnsi="Times New Roman" w:hint="default"/>
      </w:rPr>
    </w:lvl>
    <w:lvl w:ilvl="6" w:tplc="91585E58" w:tentative="1">
      <w:start w:val="1"/>
      <w:numFmt w:val="bullet"/>
      <w:lvlText w:val="•"/>
      <w:lvlJc w:val="left"/>
      <w:pPr>
        <w:tabs>
          <w:tab w:val="num" w:pos="5040"/>
        </w:tabs>
        <w:ind w:left="5040" w:hanging="360"/>
      </w:pPr>
      <w:rPr>
        <w:rFonts w:ascii="Times New Roman" w:hAnsi="Times New Roman" w:hint="default"/>
      </w:rPr>
    </w:lvl>
    <w:lvl w:ilvl="7" w:tplc="DB665EC4" w:tentative="1">
      <w:start w:val="1"/>
      <w:numFmt w:val="bullet"/>
      <w:lvlText w:val="•"/>
      <w:lvlJc w:val="left"/>
      <w:pPr>
        <w:tabs>
          <w:tab w:val="num" w:pos="5760"/>
        </w:tabs>
        <w:ind w:left="5760" w:hanging="360"/>
      </w:pPr>
      <w:rPr>
        <w:rFonts w:ascii="Times New Roman" w:hAnsi="Times New Roman" w:hint="default"/>
      </w:rPr>
    </w:lvl>
    <w:lvl w:ilvl="8" w:tplc="EE8C11A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5C17633"/>
    <w:multiLevelType w:val="hybridMultilevel"/>
    <w:tmpl w:val="A842655A"/>
    <w:lvl w:ilvl="0" w:tplc="864EF776">
      <w:start w:val="1"/>
      <w:numFmt w:val="bullet"/>
      <w:lvlText w:val="•"/>
      <w:lvlJc w:val="left"/>
      <w:pPr>
        <w:tabs>
          <w:tab w:val="num" w:pos="720"/>
        </w:tabs>
        <w:ind w:left="720" w:hanging="360"/>
      </w:pPr>
      <w:rPr>
        <w:rFonts w:ascii="Arial" w:hAnsi="Arial" w:hint="default"/>
      </w:rPr>
    </w:lvl>
    <w:lvl w:ilvl="1" w:tplc="02DAA6A2" w:tentative="1">
      <w:start w:val="1"/>
      <w:numFmt w:val="bullet"/>
      <w:lvlText w:val="•"/>
      <w:lvlJc w:val="left"/>
      <w:pPr>
        <w:tabs>
          <w:tab w:val="num" w:pos="1440"/>
        </w:tabs>
        <w:ind w:left="1440" w:hanging="360"/>
      </w:pPr>
      <w:rPr>
        <w:rFonts w:ascii="Arial" w:hAnsi="Arial" w:hint="default"/>
      </w:rPr>
    </w:lvl>
    <w:lvl w:ilvl="2" w:tplc="091A7738" w:tentative="1">
      <w:start w:val="1"/>
      <w:numFmt w:val="bullet"/>
      <w:lvlText w:val="•"/>
      <w:lvlJc w:val="left"/>
      <w:pPr>
        <w:tabs>
          <w:tab w:val="num" w:pos="2160"/>
        </w:tabs>
        <w:ind w:left="2160" w:hanging="360"/>
      </w:pPr>
      <w:rPr>
        <w:rFonts w:ascii="Arial" w:hAnsi="Arial" w:hint="default"/>
      </w:rPr>
    </w:lvl>
    <w:lvl w:ilvl="3" w:tplc="209E937C" w:tentative="1">
      <w:start w:val="1"/>
      <w:numFmt w:val="bullet"/>
      <w:lvlText w:val="•"/>
      <w:lvlJc w:val="left"/>
      <w:pPr>
        <w:tabs>
          <w:tab w:val="num" w:pos="2880"/>
        </w:tabs>
        <w:ind w:left="2880" w:hanging="360"/>
      </w:pPr>
      <w:rPr>
        <w:rFonts w:ascii="Arial" w:hAnsi="Arial" w:hint="default"/>
      </w:rPr>
    </w:lvl>
    <w:lvl w:ilvl="4" w:tplc="7D0A8B6A" w:tentative="1">
      <w:start w:val="1"/>
      <w:numFmt w:val="bullet"/>
      <w:lvlText w:val="•"/>
      <w:lvlJc w:val="left"/>
      <w:pPr>
        <w:tabs>
          <w:tab w:val="num" w:pos="3600"/>
        </w:tabs>
        <w:ind w:left="3600" w:hanging="360"/>
      </w:pPr>
      <w:rPr>
        <w:rFonts w:ascii="Arial" w:hAnsi="Arial" w:hint="default"/>
      </w:rPr>
    </w:lvl>
    <w:lvl w:ilvl="5" w:tplc="D33420EC" w:tentative="1">
      <w:start w:val="1"/>
      <w:numFmt w:val="bullet"/>
      <w:lvlText w:val="•"/>
      <w:lvlJc w:val="left"/>
      <w:pPr>
        <w:tabs>
          <w:tab w:val="num" w:pos="4320"/>
        </w:tabs>
        <w:ind w:left="4320" w:hanging="360"/>
      </w:pPr>
      <w:rPr>
        <w:rFonts w:ascii="Arial" w:hAnsi="Arial" w:hint="default"/>
      </w:rPr>
    </w:lvl>
    <w:lvl w:ilvl="6" w:tplc="6D62CC50" w:tentative="1">
      <w:start w:val="1"/>
      <w:numFmt w:val="bullet"/>
      <w:lvlText w:val="•"/>
      <w:lvlJc w:val="left"/>
      <w:pPr>
        <w:tabs>
          <w:tab w:val="num" w:pos="5040"/>
        </w:tabs>
        <w:ind w:left="5040" w:hanging="360"/>
      </w:pPr>
      <w:rPr>
        <w:rFonts w:ascii="Arial" w:hAnsi="Arial" w:hint="default"/>
      </w:rPr>
    </w:lvl>
    <w:lvl w:ilvl="7" w:tplc="D074B1B4" w:tentative="1">
      <w:start w:val="1"/>
      <w:numFmt w:val="bullet"/>
      <w:lvlText w:val="•"/>
      <w:lvlJc w:val="left"/>
      <w:pPr>
        <w:tabs>
          <w:tab w:val="num" w:pos="5760"/>
        </w:tabs>
        <w:ind w:left="5760" w:hanging="360"/>
      </w:pPr>
      <w:rPr>
        <w:rFonts w:ascii="Arial" w:hAnsi="Arial" w:hint="default"/>
      </w:rPr>
    </w:lvl>
    <w:lvl w:ilvl="8" w:tplc="DE3AF8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90116B"/>
    <w:multiLevelType w:val="hybridMultilevel"/>
    <w:tmpl w:val="C8AAD8F2"/>
    <w:lvl w:ilvl="0" w:tplc="476A35C8">
      <w:start w:val="1"/>
      <w:numFmt w:val="decimal"/>
      <w:lvlText w:val="%1."/>
      <w:lvlJc w:val="left"/>
      <w:pPr>
        <w:tabs>
          <w:tab w:val="num" w:pos="720"/>
        </w:tabs>
        <w:ind w:left="720" w:hanging="360"/>
      </w:pPr>
    </w:lvl>
    <w:lvl w:ilvl="1" w:tplc="98CEA6BE" w:tentative="1">
      <w:start w:val="1"/>
      <w:numFmt w:val="decimal"/>
      <w:lvlText w:val="%2."/>
      <w:lvlJc w:val="left"/>
      <w:pPr>
        <w:tabs>
          <w:tab w:val="num" w:pos="1440"/>
        </w:tabs>
        <w:ind w:left="1440" w:hanging="360"/>
      </w:pPr>
    </w:lvl>
    <w:lvl w:ilvl="2" w:tplc="63C884AE" w:tentative="1">
      <w:start w:val="1"/>
      <w:numFmt w:val="decimal"/>
      <w:lvlText w:val="%3."/>
      <w:lvlJc w:val="left"/>
      <w:pPr>
        <w:tabs>
          <w:tab w:val="num" w:pos="2160"/>
        </w:tabs>
        <w:ind w:left="2160" w:hanging="360"/>
      </w:pPr>
    </w:lvl>
    <w:lvl w:ilvl="3" w:tplc="78B09C0C" w:tentative="1">
      <w:start w:val="1"/>
      <w:numFmt w:val="decimal"/>
      <w:lvlText w:val="%4."/>
      <w:lvlJc w:val="left"/>
      <w:pPr>
        <w:tabs>
          <w:tab w:val="num" w:pos="2880"/>
        </w:tabs>
        <w:ind w:left="2880" w:hanging="360"/>
      </w:pPr>
    </w:lvl>
    <w:lvl w:ilvl="4" w:tplc="0A6C31D8" w:tentative="1">
      <w:start w:val="1"/>
      <w:numFmt w:val="decimal"/>
      <w:lvlText w:val="%5."/>
      <w:lvlJc w:val="left"/>
      <w:pPr>
        <w:tabs>
          <w:tab w:val="num" w:pos="3600"/>
        </w:tabs>
        <w:ind w:left="3600" w:hanging="360"/>
      </w:pPr>
    </w:lvl>
    <w:lvl w:ilvl="5" w:tplc="7BB448B2" w:tentative="1">
      <w:start w:val="1"/>
      <w:numFmt w:val="decimal"/>
      <w:lvlText w:val="%6."/>
      <w:lvlJc w:val="left"/>
      <w:pPr>
        <w:tabs>
          <w:tab w:val="num" w:pos="4320"/>
        </w:tabs>
        <w:ind w:left="4320" w:hanging="360"/>
      </w:pPr>
    </w:lvl>
    <w:lvl w:ilvl="6" w:tplc="4F60A35C" w:tentative="1">
      <w:start w:val="1"/>
      <w:numFmt w:val="decimal"/>
      <w:lvlText w:val="%7."/>
      <w:lvlJc w:val="left"/>
      <w:pPr>
        <w:tabs>
          <w:tab w:val="num" w:pos="5040"/>
        </w:tabs>
        <w:ind w:left="5040" w:hanging="360"/>
      </w:pPr>
    </w:lvl>
    <w:lvl w:ilvl="7" w:tplc="764A719E" w:tentative="1">
      <w:start w:val="1"/>
      <w:numFmt w:val="decimal"/>
      <w:lvlText w:val="%8."/>
      <w:lvlJc w:val="left"/>
      <w:pPr>
        <w:tabs>
          <w:tab w:val="num" w:pos="5760"/>
        </w:tabs>
        <w:ind w:left="5760" w:hanging="360"/>
      </w:pPr>
    </w:lvl>
    <w:lvl w:ilvl="8" w:tplc="42FAE30C" w:tentative="1">
      <w:start w:val="1"/>
      <w:numFmt w:val="decimal"/>
      <w:lvlText w:val="%9."/>
      <w:lvlJc w:val="left"/>
      <w:pPr>
        <w:tabs>
          <w:tab w:val="num" w:pos="6480"/>
        </w:tabs>
        <w:ind w:left="6480" w:hanging="360"/>
      </w:pPr>
    </w:lvl>
  </w:abstractNum>
  <w:abstractNum w:abstractNumId="39" w15:restartNumberingAfterBreak="0">
    <w:nsid w:val="6D0D5A36"/>
    <w:multiLevelType w:val="hybridMultilevel"/>
    <w:tmpl w:val="06B6E996"/>
    <w:lvl w:ilvl="0" w:tplc="DD3AADE0">
      <w:start w:val="1"/>
      <w:numFmt w:val="bullet"/>
      <w:lvlText w:val="•"/>
      <w:lvlJc w:val="left"/>
      <w:pPr>
        <w:tabs>
          <w:tab w:val="num" w:pos="720"/>
        </w:tabs>
        <w:ind w:left="720" w:hanging="360"/>
      </w:pPr>
      <w:rPr>
        <w:rFonts w:ascii="Arial" w:hAnsi="Arial" w:hint="default"/>
      </w:rPr>
    </w:lvl>
    <w:lvl w:ilvl="1" w:tplc="15E69812" w:tentative="1">
      <w:start w:val="1"/>
      <w:numFmt w:val="bullet"/>
      <w:lvlText w:val="•"/>
      <w:lvlJc w:val="left"/>
      <w:pPr>
        <w:tabs>
          <w:tab w:val="num" w:pos="1440"/>
        </w:tabs>
        <w:ind w:left="1440" w:hanging="360"/>
      </w:pPr>
      <w:rPr>
        <w:rFonts w:ascii="Arial" w:hAnsi="Arial" w:hint="default"/>
      </w:rPr>
    </w:lvl>
    <w:lvl w:ilvl="2" w:tplc="6D7CB716" w:tentative="1">
      <w:start w:val="1"/>
      <w:numFmt w:val="bullet"/>
      <w:lvlText w:val="•"/>
      <w:lvlJc w:val="left"/>
      <w:pPr>
        <w:tabs>
          <w:tab w:val="num" w:pos="2160"/>
        </w:tabs>
        <w:ind w:left="2160" w:hanging="360"/>
      </w:pPr>
      <w:rPr>
        <w:rFonts w:ascii="Arial" w:hAnsi="Arial" w:hint="default"/>
      </w:rPr>
    </w:lvl>
    <w:lvl w:ilvl="3" w:tplc="65341052" w:tentative="1">
      <w:start w:val="1"/>
      <w:numFmt w:val="bullet"/>
      <w:lvlText w:val="•"/>
      <w:lvlJc w:val="left"/>
      <w:pPr>
        <w:tabs>
          <w:tab w:val="num" w:pos="2880"/>
        </w:tabs>
        <w:ind w:left="2880" w:hanging="360"/>
      </w:pPr>
      <w:rPr>
        <w:rFonts w:ascii="Arial" w:hAnsi="Arial" w:hint="default"/>
      </w:rPr>
    </w:lvl>
    <w:lvl w:ilvl="4" w:tplc="59A8E636" w:tentative="1">
      <w:start w:val="1"/>
      <w:numFmt w:val="bullet"/>
      <w:lvlText w:val="•"/>
      <w:lvlJc w:val="left"/>
      <w:pPr>
        <w:tabs>
          <w:tab w:val="num" w:pos="3600"/>
        </w:tabs>
        <w:ind w:left="3600" w:hanging="360"/>
      </w:pPr>
      <w:rPr>
        <w:rFonts w:ascii="Arial" w:hAnsi="Arial" w:hint="default"/>
      </w:rPr>
    </w:lvl>
    <w:lvl w:ilvl="5" w:tplc="2EBC3AEA" w:tentative="1">
      <w:start w:val="1"/>
      <w:numFmt w:val="bullet"/>
      <w:lvlText w:val="•"/>
      <w:lvlJc w:val="left"/>
      <w:pPr>
        <w:tabs>
          <w:tab w:val="num" w:pos="4320"/>
        </w:tabs>
        <w:ind w:left="4320" w:hanging="360"/>
      </w:pPr>
      <w:rPr>
        <w:rFonts w:ascii="Arial" w:hAnsi="Arial" w:hint="default"/>
      </w:rPr>
    </w:lvl>
    <w:lvl w:ilvl="6" w:tplc="B2201820" w:tentative="1">
      <w:start w:val="1"/>
      <w:numFmt w:val="bullet"/>
      <w:lvlText w:val="•"/>
      <w:lvlJc w:val="left"/>
      <w:pPr>
        <w:tabs>
          <w:tab w:val="num" w:pos="5040"/>
        </w:tabs>
        <w:ind w:left="5040" w:hanging="360"/>
      </w:pPr>
      <w:rPr>
        <w:rFonts w:ascii="Arial" w:hAnsi="Arial" w:hint="default"/>
      </w:rPr>
    </w:lvl>
    <w:lvl w:ilvl="7" w:tplc="0AF24A1A" w:tentative="1">
      <w:start w:val="1"/>
      <w:numFmt w:val="bullet"/>
      <w:lvlText w:val="•"/>
      <w:lvlJc w:val="left"/>
      <w:pPr>
        <w:tabs>
          <w:tab w:val="num" w:pos="5760"/>
        </w:tabs>
        <w:ind w:left="5760" w:hanging="360"/>
      </w:pPr>
      <w:rPr>
        <w:rFonts w:ascii="Arial" w:hAnsi="Arial" w:hint="default"/>
      </w:rPr>
    </w:lvl>
    <w:lvl w:ilvl="8" w:tplc="3760B3D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8C6A29"/>
    <w:multiLevelType w:val="hybridMultilevel"/>
    <w:tmpl w:val="2C5AE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D25975"/>
    <w:multiLevelType w:val="hybridMultilevel"/>
    <w:tmpl w:val="4AB68B32"/>
    <w:lvl w:ilvl="0" w:tplc="D108B9F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21ECF"/>
    <w:multiLevelType w:val="hybridMultilevel"/>
    <w:tmpl w:val="2E1AFA78"/>
    <w:lvl w:ilvl="0" w:tplc="15ACDF10">
      <w:start w:val="1"/>
      <w:numFmt w:val="bullet"/>
      <w:lvlText w:val="•"/>
      <w:lvlJc w:val="left"/>
      <w:pPr>
        <w:tabs>
          <w:tab w:val="num" w:pos="720"/>
        </w:tabs>
        <w:ind w:left="720" w:hanging="360"/>
      </w:pPr>
      <w:rPr>
        <w:rFonts w:ascii="Arial" w:hAnsi="Arial" w:hint="default"/>
      </w:rPr>
    </w:lvl>
    <w:lvl w:ilvl="1" w:tplc="EEF245FE" w:tentative="1">
      <w:start w:val="1"/>
      <w:numFmt w:val="bullet"/>
      <w:lvlText w:val="•"/>
      <w:lvlJc w:val="left"/>
      <w:pPr>
        <w:tabs>
          <w:tab w:val="num" w:pos="1440"/>
        </w:tabs>
        <w:ind w:left="1440" w:hanging="360"/>
      </w:pPr>
      <w:rPr>
        <w:rFonts w:ascii="Arial" w:hAnsi="Arial" w:hint="default"/>
      </w:rPr>
    </w:lvl>
    <w:lvl w:ilvl="2" w:tplc="841A3818" w:tentative="1">
      <w:start w:val="1"/>
      <w:numFmt w:val="bullet"/>
      <w:lvlText w:val="•"/>
      <w:lvlJc w:val="left"/>
      <w:pPr>
        <w:tabs>
          <w:tab w:val="num" w:pos="2160"/>
        </w:tabs>
        <w:ind w:left="2160" w:hanging="360"/>
      </w:pPr>
      <w:rPr>
        <w:rFonts w:ascii="Arial" w:hAnsi="Arial" w:hint="default"/>
      </w:rPr>
    </w:lvl>
    <w:lvl w:ilvl="3" w:tplc="43C8B934" w:tentative="1">
      <w:start w:val="1"/>
      <w:numFmt w:val="bullet"/>
      <w:lvlText w:val="•"/>
      <w:lvlJc w:val="left"/>
      <w:pPr>
        <w:tabs>
          <w:tab w:val="num" w:pos="2880"/>
        </w:tabs>
        <w:ind w:left="2880" w:hanging="360"/>
      </w:pPr>
      <w:rPr>
        <w:rFonts w:ascii="Arial" w:hAnsi="Arial" w:hint="default"/>
      </w:rPr>
    </w:lvl>
    <w:lvl w:ilvl="4" w:tplc="7E2CC8A0" w:tentative="1">
      <w:start w:val="1"/>
      <w:numFmt w:val="bullet"/>
      <w:lvlText w:val="•"/>
      <w:lvlJc w:val="left"/>
      <w:pPr>
        <w:tabs>
          <w:tab w:val="num" w:pos="3600"/>
        </w:tabs>
        <w:ind w:left="3600" w:hanging="360"/>
      </w:pPr>
      <w:rPr>
        <w:rFonts w:ascii="Arial" w:hAnsi="Arial" w:hint="default"/>
      </w:rPr>
    </w:lvl>
    <w:lvl w:ilvl="5" w:tplc="483EEDA0" w:tentative="1">
      <w:start w:val="1"/>
      <w:numFmt w:val="bullet"/>
      <w:lvlText w:val="•"/>
      <w:lvlJc w:val="left"/>
      <w:pPr>
        <w:tabs>
          <w:tab w:val="num" w:pos="4320"/>
        </w:tabs>
        <w:ind w:left="4320" w:hanging="360"/>
      </w:pPr>
      <w:rPr>
        <w:rFonts w:ascii="Arial" w:hAnsi="Arial" w:hint="default"/>
      </w:rPr>
    </w:lvl>
    <w:lvl w:ilvl="6" w:tplc="9528922A" w:tentative="1">
      <w:start w:val="1"/>
      <w:numFmt w:val="bullet"/>
      <w:lvlText w:val="•"/>
      <w:lvlJc w:val="left"/>
      <w:pPr>
        <w:tabs>
          <w:tab w:val="num" w:pos="5040"/>
        </w:tabs>
        <w:ind w:left="5040" w:hanging="360"/>
      </w:pPr>
      <w:rPr>
        <w:rFonts w:ascii="Arial" w:hAnsi="Arial" w:hint="default"/>
      </w:rPr>
    </w:lvl>
    <w:lvl w:ilvl="7" w:tplc="EF4E4792" w:tentative="1">
      <w:start w:val="1"/>
      <w:numFmt w:val="bullet"/>
      <w:lvlText w:val="•"/>
      <w:lvlJc w:val="left"/>
      <w:pPr>
        <w:tabs>
          <w:tab w:val="num" w:pos="5760"/>
        </w:tabs>
        <w:ind w:left="5760" w:hanging="360"/>
      </w:pPr>
      <w:rPr>
        <w:rFonts w:ascii="Arial" w:hAnsi="Arial" w:hint="default"/>
      </w:rPr>
    </w:lvl>
    <w:lvl w:ilvl="8" w:tplc="25D6D06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1A27DD"/>
    <w:multiLevelType w:val="hybridMultilevel"/>
    <w:tmpl w:val="09625E64"/>
    <w:lvl w:ilvl="0" w:tplc="A782BE0C">
      <w:start w:val="1"/>
      <w:numFmt w:val="bullet"/>
      <w:lvlText w:val="•"/>
      <w:lvlJc w:val="left"/>
      <w:pPr>
        <w:tabs>
          <w:tab w:val="num" w:pos="720"/>
        </w:tabs>
        <w:ind w:left="720" w:hanging="360"/>
      </w:pPr>
      <w:rPr>
        <w:rFonts w:ascii="Arial" w:hAnsi="Arial" w:hint="default"/>
      </w:rPr>
    </w:lvl>
    <w:lvl w:ilvl="1" w:tplc="864480D8" w:tentative="1">
      <w:start w:val="1"/>
      <w:numFmt w:val="bullet"/>
      <w:lvlText w:val="•"/>
      <w:lvlJc w:val="left"/>
      <w:pPr>
        <w:tabs>
          <w:tab w:val="num" w:pos="1440"/>
        </w:tabs>
        <w:ind w:left="1440" w:hanging="360"/>
      </w:pPr>
      <w:rPr>
        <w:rFonts w:ascii="Arial" w:hAnsi="Arial" w:hint="default"/>
      </w:rPr>
    </w:lvl>
    <w:lvl w:ilvl="2" w:tplc="5FBC45E2" w:tentative="1">
      <w:start w:val="1"/>
      <w:numFmt w:val="bullet"/>
      <w:lvlText w:val="•"/>
      <w:lvlJc w:val="left"/>
      <w:pPr>
        <w:tabs>
          <w:tab w:val="num" w:pos="2160"/>
        </w:tabs>
        <w:ind w:left="2160" w:hanging="360"/>
      </w:pPr>
      <w:rPr>
        <w:rFonts w:ascii="Arial" w:hAnsi="Arial" w:hint="default"/>
      </w:rPr>
    </w:lvl>
    <w:lvl w:ilvl="3" w:tplc="69961B34" w:tentative="1">
      <w:start w:val="1"/>
      <w:numFmt w:val="bullet"/>
      <w:lvlText w:val="•"/>
      <w:lvlJc w:val="left"/>
      <w:pPr>
        <w:tabs>
          <w:tab w:val="num" w:pos="2880"/>
        </w:tabs>
        <w:ind w:left="2880" w:hanging="360"/>
      </w:pPr>
      <w:rPr>
        <w:rFonts w:ascii="Arial" w:hAnsi="Arial" w:hint="default"/>
      </w:rPr>
    </w:lvl>
    <w:lvl w:ilvl="4" w:tplc="EF6E17C4" w:tentative="1">
      <w:start w:val="1"/>
      <w:numFmt w:val="bullet"/>
      <w:lvlText w:val="•"/>
      <w:lvlJc w:val="left"/>
      <w:pPr>
        <w:tabs>
          <w:tab w:val="num" w:pos="3600"/>
        </w:tabs>
        <w:ind w:left="3600" w:hanging="360"/>
      </w:pPr>
      <w:rPr>
        <w:rFonts w:ascii="Arial" w:hAnsi="Arial" w:hint="default"/>
      </w:rPr>
    </w:lvl>
    <w:lvl w:ilvl="5" w:tplc="22BE5E84" w:tentative="1">
      <w:start w:val="1"/>
      <w:numFmt w:val="bullet"/>
      <w:lvlText w:val="•"/>
      <w:lvlJc w:val="left"/>
      <w:pPr>
        <w:tabs>
          <w:tab w:val="num" w:pos="4320"/>
        </w:tabs>
        <w:ind w:left="4320" w:hanging="360"/>
      </w:pPr>
      <w:rPr>
        <w:rFonts w:ascii="Arial" w:hAnsi="Arial" w:hint="default"/>
      </w:rPr>
    </w:lvl>
    <w:lvl w:ilvl="6" w:tplc="7D8494D0" w:tentative="1">
      <w:start w:val="1"/>
      <w:numFmt w:val="bullet"/>
      <w:lvlText w:val="•"/>
      <w:lvlJc w:val="left"/>
      <w:pPr>
        <w:tabs>
          <w:tab w:val="num" w:pos="5040"/>
        </w:tabs>
        <w:ind w:left="5040" w:hanging="360"/>
      </w:pPr>
      <w:rPr>
        <w:rFonts w:ascii="Arial" w:hAnsi="Arial" w:hint="default"/>
      </w:rPr>
    </w:lvl>
    <w:lvl w:ilvl="7" w:tplc="95C05B22" w:tentative="1">
      <w:start w:val="1"/>
      <w:numFmt w:val="bullet"/>
      <w:lvlText w:val="•"/>
      <w:lvlJc w:val="left"/>
      <w:pPr>
        <w:tabs>
          <w:tab w:val="num" w:pos="5760"/>
        </w:tabs>
        <w:ind w:left="5760" w:hanging="360"/>
      </w:pPr>
      <w:rPr>
        <w:rFonts w:ascii="Arial" w:hAnsi="Arial" w:hint="default"/>
      </w:rPr>
    </w:lvl>
    <w:lvl w:ilvl="8" w:tplc="78D62B9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9A091B"/>
    <w:multiLevelType w:val="hybridMultilevel"/>
    <w:tmpl w:val="DDAA63E0"/>
    <w:lvl w:ilvl="0" w:tplc="1C4C0E22">
      <w:start w:val="1"/>
      <w:numFmt w:val="decimal"/>
      <w:lvlText w:val="%1."/>
      <w:lvlJc w:val="left"/>
      <w:pPr>
        <w:tabs>
          <w:tab w:val="num" w:pos="720"/>
        </w:tabs>
        <w:ind w:left="720" w:hanging="360"/>
      </w:pPr>
    </w:lvl>
    <w:lvl w:ilvl="1" w:tplc="8B420394" w:tentative="1">
      <w:start w:val="1"/>
      <w:numFmt w:val="decimal"/>
      <w:lvlText w:val="%2."/>
      <w:lvlJc w:val="left"/>
      <w:pPr>
        <w:tabs>
          <w:tab w:val="num" w:pos="1440"/>
        </w:tabs>
        <w:ind w:left="1440" w:hanging="360"/>
      </w:pPr>
    </w:lvl>
    <w:lvl w:ilvl="2" w:tplc="C39CE73A" w:tentative="1">
      <w:start w:val="1"/>
      <w:numFmt w:val="decimal"/>
      <w:lvlText w:val="%3."/>
      <w:lvlJc w:val="left"/>
      <w:pPr>
        <w:tabs>
          <w:tab w:val="num" w:pos="2160"/>
        </w:tabs>
        <w:ind w:left="2160" w:hanging="360"/>
      </w:pPr>
    </w:lvl>
    <w:lvl w:ilvl="3" w:tplc="4FDAC840" w:tentative="1">
      <w:start w:val="1"/>
      <w:numFmt w:val="decimal"/>
      <w:lvlText w:val="%4."/>
      <w:lvlJc w:val="left"/>
      <w:pPr>
        <w:tabs>
          <w:tab w:val="num" w:pos="2880"/>
        </w:tabs>
        <w:ind w:left="2880" w:hanging="360"/>
      </w:pPr>
    </w:lvl>
    <w:lvl w:ilvl="4" w:tplc="D3E483FE" w:tentative="1">
      <w:start w:val="1"/>
      <w:numFmt w:val="decimal"/>
      <w:lvlText w:val="%5."/>
      <w:lvlJc w:val="left"/>
      <w:pPr>
        <w:tabs>
          <w:tab w:val="num" w:pos="3600"/>
        </w:tabs>
        <w:ind w:left="3600" w:hanging="360"/>
      </w:pPr>
    </w:lvl>
    <w:lvl w:ilvl="5" w:tplc="37B8EC34" w:tentative="1">
      <w:start w:val="1"/>
      <w:numFmt w:val="decimal"/>
      <w:lvlText w:val="%6."/>
      <w:lvlJc w:val="left"/>
      <w:pPr>
        <w:tabs>
          <w:tab w:val="num" w:pos="4320"/>
        </w:tabs>
        <w:ind w:left="4320" w:hanging="360"/>
      </w:pPr>
    </w:lvl>
    <w:lvl w:ilvl="6" w:tplc="3D48833E" w:tentative="1">
      <w:start w:val="1"/>
      <w:numFmt w:val="decimal"/>
      <w:lvlText w:val="%7."/>
      <w:lvlJc w:val="left"/>
      <w:pPr>
        <w:tabs>
          <w:tab w:val="num" w:pos="5040"/>
        </w:tabs>
        <w:ind w:left="5040" w:hanging="360"/>
      </w:pPr>
    </w:lvl>
    <w:lvl w:ilvl="7" w:tplc="6F78B476" w:tentative="1">
      <w:start w:val="1"/>
      <w:numFmt w:val="decimal"/>
      <w:lvlText w:val="%8."/>
      <w:lvlJc w:val="left"/>
      <w:pPr>
        <w:tabs>
          <w:tab w:val="num" w:pos="5760"/>
        </w:tabs>
        <w:ind w:left="5760" w:hanging="360"/>
      </w:pPr>
    </w:lvl>
    <w:lvl w:ilvl="8" w:tplc="9B348BA4" w:tentative="1">
      <w:start w:val="1"/>
      <w:numFmt w:val="decimal"/>
      <w:lvlText w:val="%9."/>
      <w:lvlJc w:val="left"/>
      <w:pPr>
        <w:tabs>
          <w:tab w:val="num" w:pos="6480"/>
        </w:tabs>
        <w:ind w:left="6480" w:hanging="360"/>
      </w:pPr>
    </w:lvl>
  </w:abstractNum>
  <w:num w:numId="1" w16cid:durableId="1828590441">
    <w:abstractNumId w:val="18"/>
  </w:num>
  <w:num w:numId="2" w16cid:durableId="317658064">
    <w:abstractNumId w:val="32"/>
  </w:num>
  <w:num w:numId="3" w16cid:durableId="812212069">
    <w:abstractNumId w:val="25"/>
  </w:num>
  <w:num w:numId="4" w16cid:durableId="399594506">
    <w:abstractNumId w:val="6"/>
  </w:num>
  <w:num w:numId="5" w16cid:durableId="242878371">
    <w:abstractNumId w:val="27"/>
  </w:num>
  <w:num w:numId="6" w16cid:durableId="1195734706">
    <w:abstractNumId w:val="22"/>
  </w:num>
  <w:num w:numId="7" w16cid:durableId="1217471078">
    <w:abstractNumId w:val="15"/>
  </w:num>
  <w:num w:numId="8" w16cid:durableId="1711493716">
    <w:abstractNumId w:val="17"/>
  </w:num>
  <w:num w:numId="9" w16cid:durableId="861746467">
    <w:abstractNumId w:val="35"/>
  </w:num>
  <w:num w:numId="10" w16cid:durableId="717051136">
    <w:abstractNumId w:val="38"/>
  </w:num>
  <w:num w:numId="11" w16cid:durableId="1266614763">
    <w:abstractNumId w:val="0"/>
  </w:num>
  <w:num w:numId="12" w16cid:durableId="1530948853">
    <w:abstractNumId w:val="4"/>
  </w:num>
  <w:num w:numId="13" w16cid:durableId="681400776">
    <w:abstractNumId w:val="5"/>
  </w:num>
  <w:num w:numId="14" w16cid:durableId="587035711">
    <w:abstractNumId w:val="3"/>
  </w:num>
  <w:num w:numId="15" w16cid:durableId="1453406042">
    <w:abstractNumId w:val="7"/>
  </w:num>
  <w:num w:numId="16" w16cid:durableId="1461681205">
    <w:abstractNumId w:val="40"/>
  </w:num>
  <w:num w:numId="17" w16cid:durableId="1630547234">
    <w:abstractNumId w:val="37"/>
  </w:num>
  <w:num w:numId="18" w16cid:durableId="592934670">
    <w:abstractNumId w:val="2"/>
  </w:num>
  <w:num w:numId="19" w16cid:durableId="626670035">
    <w:abstractNumId w:val="28"/>
  </w:num>
  <w:num w:numId="20" w16cid:durableId="701983380">
    <w:abstractNumId w:val="33"/>
  </w:num>
  <w:num w:numId="21" w16cid:durableId="856389172">
    <w:abstractNumId w:val="43"/>
  </w:num>
  <w:num w:numId="22" w16cid:durableId="455098144">
    <w:abstractNumId w:val="1"/>
  </w:num>
  <w:num w:numId="23" w16cid:durableId="1806118146">
    <w:abstractNumId w:val="9"/>
  </w:num>
  <w:num w:numId="24" w16cid:durableId="1267544870">
    <w:abstractNumId w:val="31"/>
  </w:num>
  <w:num w:numId="25" w16cid:durableId="1096513246">
    <w:abstractNumId w:val="11"/>
  </w:num>
  <w:num w:numId="26" w16cid:durableId="1275596608">
    <w:abstractNumId w:val="21"/>
  </w:num>
  <w:num w:numId="27" w16cid:durableId="1160198828">
    <w:abstractNumId w:val="20"/>
  </w:num>
  <w:num w:numId="28" w16cid:durableId="996302310">
    <w:abstractNumId w:val="14"/>
  </w:num>
  <w:num w:numId="29" w16cid:durableId="215512600">
    <w:abstractNumId w:val="36"/>
  </w:num>
  <w:num w:numId="30" w16cid:durableId="544027198">
    <w:abstractNumId w:val="8"/>
  </w:num>
  <w:num w:numId="31" w16cid:durableId="974289866">
    <w:abstractNumId w:val="23"/>
  </w:num>
  <w:num w:numId="32" w16cid:durableId="903955977">
    <w:abstractNumId w:val="42"/>
  </w:num>
  <w:num w:numId="33" w16cid:durableId="866866812">
    <w:abstractNumId w:val="39"/>
  </w:num>
  <w:num w:numId="34" w16cid:durableId="1467700314">
    <w:abstractNumId w:val="29"/>
  </w:num>
  <w:num w:numId="35" w16cid:durableId="297491759">
    <w:abstractNumId w:val="12"/>
  </w:num>
  <w:num w:numId="36" w16cid:durableId="840897533">
    <w:abstractNumId w:val="34"/>
  </w:num>
  <w:num w:numId="37" w16cid:durableId="195046389">
    <w:abstractNumId w:val="19"/>
  </w:num>
  <w:num w:numId="38" w16cid:durableId="524909120">
    <w:abstractNumId w:val="13"/>
  </w:num>
  <w:num w:numId="39" w16cid:durableId="817459940">
    <w:abstractNumId w:val="44"/>
  </w:num>
  <w:num w:numId="40" w16cid:durableId="913198001">
    <w:abstractNumId w:val="26"/>
  </w:num>
  <w:num w:numId="41" w16cid:durableId="868643036">
    <w:abstractNumId w:val="24"/>
  </w:num>
  <w:num w:numId="42" w16cid:durableId="2048135588">
    <w:abstractNumId w:val="41"/>
  </w:num>
  <w:num w:numId="43" w16cid:durableId="1634096283">
    <w:abstractNumId w:val="10"/>
  </w:num>
  <w:num w:numId="44" w16cid:durableId="325863280">
    <w:abstractNumId w:val="16"/>
  </w:num>
  <w:num w:numId="45" w16cid:durableId="179563815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9AC"/>
    <w:rsid w:val="00007A4A"/>
    <w:rsid w:val="00042A9A"/>
    <w:rsid w:val="00071BA4"/>
    <w:rsid w:val="00095A9D"/>
    <w:rsid w:val="000A03BF"/>
    <w:rsid w:val="0010352B"/>
    <w:rsid w:val="001222F0"/>
    <w:rsid w:val="00143746"/>
    <w:rsid w:val="00170C9C"/>
    <w:rsid w:val="001767A6"/>
    <w:rsid w:val="00177C85"/>
    <w:rsid w:val="00237A11"/>
    <w:rsid w:val="00251704"/>
    <w:rsid w:val="002C0DED"/>
    <w:rsid w:val="00331C07"/>
    <w:rsid w:val="00372B7A"/>
    <w:rsid w:val="00376958"/>
    <w:rsid w:val="003B4EC9"/>
    <w:rsid w:val="003D0341"/>
    <w:rsid w:val="00407ADB"/>
    <w:rsid w:val="00414D1A"/>
    <w:rsid w:val="00440C37"/>
    <w:rsid w:val="004A7228"/>
    <w:rsid w:val="004E4505"/>
    <w:rsid w:val="00511C4E"/>
    <w:rsid w:val="00545ECD"/>
    <w:rsid w:val="005C2823"/>
    <w:rsid w:val="005D6BAB"/>
    <w:rsid w:val="00606014"/>
    <w:rsid w:val="00642B34"/>
    <w:rsid w:val="00642D51"/>
    <w:rsid w:val="0064665D"/>
    <w:rsid w:val="00664F39"/>
    <w:rsid w:val="0069297B"/>
    <w:rsid w:val="006B607E"/>
    <w:rsid w:val="006D062B"/>
    <w:rsid w:val="00707BCE"/>
    <w:rsid w:val="0072060C"/>
    <w:rsid w:val="007312B3"/>
    <w:rsid w:val="00736F0B"/>
    <w:rsid w:val="00763412"/>
    <w:rsid w:val="00790EBD"/>
    <w:rsid w:val="007C4BF3"/>
    <w:rsid w:val="007E082F"/>
    <w:rsid w:val="007E62B6"/>
    <w:rsid w:val="0081560B"/>
    <w:rsid w:val="00817F74"/>
    <w:rsid w:val="00847E8B"/>
    <w:rsid w:val="00854A18"/>
    <w:rsid w:val="0087019F"/>
    <w:rsid w:val="00886833"/>
    <w:rsid w:val="0089565D"/>
    <w:rsid w:val="008E7DDF"/>
    <w:rsid w:val="008F3CEF"/>
    <w:rsid w:val="009055D8"/>
    <w:rsid w:val="00920F3D"/>
    <w:rsid w:val="00957473"/>
    <w:rsid w:val="00961708"/>
    <w:rsid w:val="009666FC"/>
    <w:rsid w:val="009E663F"/>
    <w:rsid w:val="009E7A2A"/>
    <w:rsid w:val="009F2866"/>
    <w:rsid w:val="00A35752"/>
    <w:rsid w:val="00A50698"/>
    <w:rsid w:val="00A5392A"/>
    <w:rsid w:val="00AA3EC1"/>
    <w:rsid w:val="00AA444D"/>
    <w:rsid w:val="00AD01AD"/>
    <w:rsid w:val="00AD24C6"/>
    <w:rsid w:val="00B50AB4"/>
    <w:rsid w:val="00B71901"/>
    <w:rsid w:val="00B72667"/>
    <w:rsid w:val="00B77511"/>
    <w:rsid w:val="00B85012"/>
    <w:rsid w:val="00B95F02"/>
    <w:rsid w:val="00BD2FC4"/>
    <w:rsid w:val="00BD4C0C"/>
    <w:rsid w:val="00BE1BD8"/>
    <w:rsid w:val="00BF4FDF"/>
    <w:rsid w:val="00C47172"/>
    <w:rsid w:val="00C660E3"/>
    <w:rsid w:val="00C7468A"/>
    <w:rsid w:val="00CF6E0E"/>
    <w:rsid w:val="00D0154E"/>
    <w:rsid w:val="00D04950"/>
    <w:rsid w:val="00D32E34"/>
    <w:rsid w:val="00D504EF"/>
    <w:rsid w:val="00D916B1"/>
    <w:rsid w:val="00DC1F57"/>
    <w:rsid w:val="00DE58A9"/>
    <w:rsid w:val="00E07747"/>
    <w:rsid w:val="00E309AC"/>
    <w:rsid w:val="00E552FC"/>
    <w:rsid w:val="00EC4FDC"/>
    <w:rsid w:val="00F82C4B"/>
    <w:rsid w:val="00FA13EC"/>
    <w:rsid w:val="00FB21A5"/>
    <w:rsid w:val="00FB4FE8"/>
    <w:rsid w:val="00FB6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AAD90"/>
  <w15:chartTrackingRefBased/>
  <w15:docId w15:val="{4F79A49E-1FC3-AF46-A611-2ECC96E53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2F0"/>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082F"/>
    <w:pPr>
      <w:ind w:left="720"/>
      <w:contextualSpacing/>
    </w:pPr>
  </w:style>
  <w:style w:type="character" w:styleId="Hyperlink">
    <w:name w:val="Hyperlink"/>
    <w:basedOn w:val="DefaultParagraphFont"/>
    <w:uiPriority w:val="99"/>
    <w:unhideWhenUsed/>
    <w:rsid w:val="00CF6E0E"/>
    <w:rPr>
      <w:color w:val="0563C1" w:themeColor="hyperlink"/>
      <w:u w:val="single"/>
    </w:rPr>
  </w:style>
  <w:style w:type="character" w:styleId="UnresolvedMention">
    <w:name w:val="Unresolved Mention"/>
    <w:basedOn w:val="DefaultParagraphFont"/>
    <w:uiPriority w:val="99"/>
    <w:semiHidden/>
    <w:unhideWhenUsed/>
    <w:rsid w:val="00CF6E0E"/>
    <w:rPr>
      <w:color w:val="605E5C"/>
      <w:shd w:val="clear" w:color="auto" w:fill="E1DFDD"/>
    </w:rPr>
  </w:style>
  <w:style w:type="character" w:styleId="FollowedHyperlink">
    <w:name w:val="FollowedHyperlink"/>
    <w:basedOn w:val="DefaultParagraphFont"/>
    <w:uiPriority w:val="99"/>
    <w:semiHidden/>
    <w:unhideWhenUsed/>
    <w:rsid w:val="0089565D"/>
    <w:rPr>
      <w:color w:val="954F72" w:themeColor="followedHyperlink"/>
      <w:u w:val="single"/>
    </w:rPr>
  </w:style>
  <w:style w:type="paragraph" w:styleId="Header">
    <w:name w:val="header"/>
    <w:basedOn w:val="Normal"/>
    <w:link w:val="HeaderChar"/>
    <w:uiPriority w:val="99"/>
    <w:unhideWhenUsed/>
    <w:rsid w:val="00C47172"/>
    <w:pPr>
      <w:tabs>
        <w:tab w:val="center" w:pos="4680"/>
        <w:tab w:val="right" w:pos="9360"/>
      </w:tabs>
    </w:pPr>
  </w:style>
  <w:style w:type="character" w:customStyle="1" w:styleId="HeaderChar">
    <w:name w:val="Header Char"/>
    <w:basedOn w:val="DefaultParagraphFont"/>
    <w:link w:val="Header"/>
    <w:uiPriority w:val="99"/>
    <w:rsid w:val="00C47172"/>
    <w:rPr>
      <w:rFonts w:ascii="Times New Roman" w:eastAsia="Times New Roman" w:hAnsi="Times New Roman" w:cs="Times New Roman"/>
    </w:rPr>
  </w:style>
  <w:style w:type="paragraph" w:styleId="Footer">
    <w:name w:val="footer"/>
    <w:basedOn w:val="Normal"/>
    <w:link w:val="FooterChar"/>
    <w:uiPriority w:val="99"/>
    <w:unhideWhenUsed/>
    <w:rsid w:val="00C47172"/>
    <w:pPr>
      <w:tabs>
        <w:tab w:val="center" w:pos="4680"/>
        <w:tab w:val="right" w:pos="9360"/>
      </w:tabs>
    </w:pPr>
  </w:style>
  <w:style w:type="character" w:customStyle="1" w:styleId="FooterChar">
    <w:name w:val="Footer Char"/>
    <w:basedOn w:val="DefaultParagraphFont"/>
    <w:link w:val="Footer"/>
    <w:uiPriority w:val="99"/>
    <w:rsid w:val="00C47172"/>
    <w:rPr>
      <w:rFonts w:ascii="Times New Roman" w:eastAsia="Times New Roman" w:hAnsi="Times New Roman" w:cs="Times New Roman"/>
    </w:rPr>
  </w:style>
  <w:style w:type="paragraph" w:styleId="Revision">
    <w:name w:val="Revision"/>
    <w:hidden/>
    <w:uiPriority w:val="99"/>
    <w:semiHidden/>
    <w:rsid w:val="00961708"/>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961708"/>
    <w:rPr>
      <w:sz w:val="16"/>
      <w:szCs w:val="16"/>
    </w:rPr>
  </w:style>
  <w:style w:type="paragraph" w:styleId="CommentText">
    <w:name w:val="annotation text"/>
    <w:basedOn w:val="Normal"/>
    <w:link w:val="CommentTextChar"/>
    <w:uiPriority w:val="99"/>
    <w:unhideWhenUsed/>
    <w:rsid w:val="00961708"/>
    <w:rPr>
      <w:sz w:val="20"/>
      <w:szCs w:val="20"/>
    </w:rPr>
  </w:style>
  <w:style w:type="character" w:customStyle="1" w:styleId="CommentTextChar">
    <w:name w:val="Comment Text Char"/>
    <w:basedOn w:val="DefaultParagraphFont"/>
    <w:link w:val="CommentText"/>
    <w:uiPriority w:val="99"/>
    <w:rsid w:val="0096170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61708"/>
    <w:rPr>
      <w:b/>
      <w:bCs/>
    </w:rPr>
  </w:style>
  <w:style w:type="character" w:customStyle="1" w:styleId="CommentSubjectChar">
    <w:name w:val="Comment Subject Char"/>
    <w:basedOn w:val="CommentTextChar"/>
    <w:link w:val="CommentSubject"/>
    <w:uiPriority w:val="99"/>
    <w:semiHidden/>
    <w:rsid w:val="00961708"/>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7C4BF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60054">
      <w:bodyDiv w:val="1"/>
      <w:marLeft w:val="0"/>
      <w:marRight w:val="0"/>
      <w:marTop w:val="0"/>
      <w:marBottom w:val="0"/>
      <w:divBdr>
        <w:top w:val="none" w:sz="0" w:space="0" w:color="auto"/>
        <w:left w:val="none" w:sz="0" w:space="0" w:color="auto"/>
        <w:bottom w:val="none" w:sz="0" w:space="0" w:color="auto"/>
        <w:right w:val="none" w:sz="0" w:space="0" w:color="auto"/>
      </w:divBdr>
      <w:divsChild>
        <w:div w:id="896669981">
          <w:marLeft w:val="274"/>
          <w:marRight w:val="0"/>
          <w:marTop w:val="300"/>
          <w:marBottom w:val="150"/>
          <w:divBdr>
            <w:top w:val="none" w:sz="0" w:space="0" w:color="auto"/>
            <w:left w:val="none" w:sz="0" w:space="0" w:color="auto"/>
            <w:bottom w:val="none" w:sz="0" w:space="0" w:color="auto"/>
            <w:right w:val="none" w:sz="0" w:space="0" w:color="auto"/>
          </w:divBdr>
        </w:div>
        <w:div w:id="1652976560">
          <w:marLeft w:val="274"/>
          <w:marRight w:val="0"/>
          <w:marTop w:val="79"/>
          <w:marBottom w:val="0"/>
          <w:divBdr>
            <w:top w:val="none" w:sz="0" w:space="0" w:color="auto"/>
            <w:left w:val="none" w:sz="0" w:space="0" w:color="auto"/>
            <w:bottom w:val="none" w:sz="0" w:space="0" w:color="auto"/>
            <w:right w:val="none" w:sz="0" w:space="0" w:color="auto"/>
          </w:divBdr>
        </w:div>
        <w:div w:id="276763165">
          <w:marLeft w:val="274"/>
          <w:marRight w:val="0"/>
          <w:marTop w:val="79"/>
          <w:marBottom w:val="0"/>
          <w:divBdr>
            <w:top w:val="none" w:sz="0" w:space="0" w:color="auto"/>
            <w:left w:val="none" w:sz="0" w:space="0" w:color="auto"/>
            <w:bottom w:val="none" w:sz="0" w:space="0" w:color="auto"/>
            <w:right w:val="none" w:sz="0" w:space="0" w:color="auto"/>
          </w:divBdr>
        </w:div>
      </w:divsChild>
    </w:div>
    <w:div w:id="103505434">
      <w:bodyDiv w:val="1"/>
      <w:marLeft w:val="0"/>
      <w:marRight w:val="0"/>
      <w:marTop w:val="0"/>
      <w:marBottom w:val="0"/>
      <w:divBdr>
        <w:top w:val="none" w:sz="0" w:space="0" w:color="auto"/>
        <w:left w:val="none" w:sz="0" w:space="0" w:color="auto"/>
        <w:bottom w:val="none" w:sz="0" w:space="0" w:color="auto"/>
        <w:right w:val="none" w:sz="0" w:space="0" w:color="auto"/>
      </w:divBdr>
    </w:div>
    <w:div w:id="177931186">
      <w:bodyDiv w:val="1"/>
      <w:marLeft w:val="0"/>
      <w:marRight w:val="0"/>
      <w:marTop w:val="0"/>
      <w:marBottom w:val="0"/>
      <w:divBdr>
        <w:top w:val="none" w:sz="0" w:space="0" w:color="auto"/>
        <w:left w:val="none" w:sz="0" w:space="0" w:color="auto"/>
        <w:bottom w:val="none" w:sz="0" w:space="0" w:color="auto"/>
        <w:right w:val="none" w:sz="0" w:space="0" w:color="auto"/>
      </w:divBdr>
      <w:divsChild>
        <w:div w:id="1549217412">
          <w:marLeft w:val="274"/>
          <w:marRight w:val="0"/>
          <w:marTop w:val="79"/>
          <w:marBottom w:val="0"/>
          <w:divBdr>
            <w:top w:val="none" w:sz="0" w:space="0" w:color="auto"/>
            <w:left w:val="none" w:sz="0" w:space="0" w:color="auto"/>
            <w:bottom w:val="none" w:sz="0" w:space="0" w:color="auto"/>
            <w:right w:val="none" w:sz="0" w:space="0" w:color="auto"/>
          </w:divBdr>
        </w:div>
        <w:div w:id="143936362">
          <w:marLeft w:val="274"/>
          <w:marRight w:val="0"/>
          <w:marTop w:val="79"/>
          <w:marBottom w:val="0"/>
          <w:divBdr>
            <w:top w:val="none" w:sz="0" w:space="0" w:color="auto"/>
            <w:left w:val="none" w:sz="0" w:space="0" w:color="auto"/>
            <w:bottom w:val="none" w:sz="0" w:space="0" w:color="auto"/>
            <w:right w:val="none" w:sz="0" w:space="0" w:color="auto"/>
          </w:divBdr>
        </w:div>
        <w:div w:id="2015375250">
          <w:marLeft w:val="274"/>
          <w:marRight w:val="0"/>
          <w:marTop w:val="79"/>
          <w:marBottom w:val="0"/>
          <w:divBdr>
            <w:top w:val="none" w:sz="0" w:space="0" w:color="auto"/>
            <w:left w:val="none" w:sz="0" w:space="0" w:color="auto"/>
            <w:bottom w:val="none" w:sz="0" w:space="0" w:color="auto"/>
            <w:right w:val="none" w:sz="0" w:space="0" w:color="auto"/>
          </w:divBdr>
        </w:div>
        <w:div w:id="81993877">
          <w:marLeft w:val="274"/>
          <w:marRight w:val="0"/>
          <w:marTop w:val="79"/>
          <w:marBottom w:val="0"/>
          <w:divBdr>
            <w:top w:val="none" w:sz="0" w:space="0" w:color="auto"/>
            <w:left w:val="none" w:sz="0" w:space="0" w:color="auto"/>
            <w:bottom w:val="none" w:sz="0" w:space="0" w:color="auto"/>
            <w:right w:val="none" w:sz="0" w:space="0" w:color="auto"/>
          </w:divBdr>
        </w:div>
        <w:div w:id="1469711474">
          <w:marLeft w:val="274"/>
          <w:marRight w:val="0"/>
          <w:marTop w:val="79"/>
          <w:marBottom w:val="0"/>
          <w:divBdr>
            <w:top w:val="none" w:sz="0" w:space="0" w:color="auto"/>
            <w:left w:val="none" w:sz="0" w:space="0" w:color="auto"/>
            <w:bottom w:val="none" w:sz="0" w:space="0" w:color="auto"/>
            <w:right w:val="none" w:sz="0" w:space="0" w:color="auto"/>
          </w:divBdr>
        </w:div>
        <w:div w:id="950167096">
          <w:marLeft w:val="274"/>
          <w:marRight w:val="0"/>
          <w:marTop w:val="79"/>
          <w:marBottom w:val="0"/>
          <w:divBdr>
            <w:top w:val="none" w:sz="0" w:space="0" w:color="auto"/>
            <w:left w:val="none" w:sz="0" w:space="0" w:color="auto"/>
            <w:bottom w:val="none" w:sz="0" w:space="0" w:color="auto"/>
            <w:right w:val="none" w:sz="0" w:space="0" w:color="auto"/>
          </w:divBdr>
        </w:div>
      </w:divsChild>
    </w:div>
    <w:div w:id="187716170">
      <w:bodyDiv w:val="1"/>
      <w:marLeft w:val="0"/>
      <w:marRight w:val="0"/>
      <w:marTop w:val="0"/>
      <w:marBottom w:val="0"/>
      <w:divBdr>
        <w:top w:val="none" w:sz="0" w:space="0" w:color="auto"/>
        <w:left w:val="none" w:sz="0" w:space="0" w:color="auto"/>
        <w:bottom w:val="none" w:sz="0" w:space="0" w:color="auto"/>
        <w:right w:val="none" w:sz="0" w:space="0" w:color="auto"/>
      </w:divBdr>
    </w:div>
    <w:div w:id="418136600">
      <w:bodyDiv w:val="1"/>
      <w:marLeft w:val="0"/>
      <w:marRight w:val="0"/>
      <w:marTop w:val="0"/>
      <w:marBottom w:val="0"/>
      <w:divBdr>
        <w:top w:val="none" w:sz="0" w:space="0" w:color="auto"/>
        <w:left w:val="none" w:sz="0" w:space="0" w:color="auto"/>
        <w:bottom w:val="none" w:sz="0" w:space="0" w:color="auto"/>
        <w:right w:val="none" w:sz="0" w:space="0" w:color="auto"/>
      </w:divBdr>
    </w:div>
    <w:div w:id="478495032">
      <w:bodyDiv w:val="1"/>
      <w:marLeft w:val="0"/>
      <w:marRight w:val="0"/>
      <w:marTop w:val="0"/>
      <w:marBottom w:val="0"/>
      <w:divBdr>
        <w:top w:val="none" w:sz="0" w:space="0" w:color="auto"/>
        <w:left w:val="none" w:sz="0" w:space="0" w:color="auto"/>
        <w:bottom w:val="none" w:sz="0" w:space="0" w:color="auto"/>
        <w:right w:val="none" w:sz="0" w:space="0" w:color="auto"/>
      </w:divBdr>
      <w:divsChild>
        <w:div w:id="808091426">
          <w:marLeft w:val="0"/>
          <w:marRight w:val="0"/>
          <w:marTop w:val="79"/>
          <w:marBottom w:val="0"/>
          <w:divBdr>
            <w:top w:val="none" w:sz="0" w:space="0" w:color="auto"/>
            <w:left w:val="none" w:sz="0" w:space="0" w:color="auto"/>
            <w:bottom w:val="none" w:sz="0" w:space="0" w:color="auto"/>
            <w:right w:val="none" w:sz="0" w:space="0" w:color="auto"/>
          </w:divBdr>
        </w:div>
        <w:div w:id="1211267478">
          <w:marLeft w:val="0"/>
          <w:marRight w:val="0"/>
          <w:marTop w:val="79"/>
          <w:marBottom w:val="0"/>
          <w:divBdr>
            <w:top w:val="none" w:sz="0" w:space="0" w:color="auto"/>
            <w:left w:val="none" w:sz="0" w:space="0" w:color="auto"/>
            <w:bottom w:val="none" w:sz="0" w:space="0" w:color="auto"/>
            <w:right w:val="none" w:sz="0" w:space="0" w:color="auto"/>
          </w:divBdr>
        </w:div>
        <w:div w:id="1439061342">
          <w:marLeft w:val="0"/>
          <w:marRight w:val="0"/>
          <w:marTop w:val="79"/>
          <w:marBottom w:val="0"/>
          <w:divBdr>
            <w:top w:val="none" w:sz="0" w:space="0" w:color="auto"/>
            <w:left w:val="none" w:sz="0" w:space="0" w:color="auto"/>
            <w:bottom w:val="none" w:sz="0" w:space="0" w:color="auto"/>
            <w:right w:val="none" w:sz="0" w:space="0" w:color="auto"/>
          </w:divBdr>
        </w:div>
      </w:divsChild>
    </w:div>
    <w:div w:id="708335370">
      <w:bodyDiv w:val="1"/>
      <w:marLeft w:val="0"/>
      <w:marRight w:val="0"/>
      <w:marTop w:val="0"/>
      <w:marBottom w:val="0"/>
      <w:divBdr>
        <w:top w:val="none" w:sz="0" w:space="0" w:color="auto"/>
        <w:left w:val="none" w:sz="0" w:space="0" w:color="auto"/>
        <w:bottom w:val="none" w:sz="0" w:space="0" w:color="auto"/>
        <w:right w:val="none" w:sz="0" w:space="0" w:color="auto"/>
      </w:divBdr>
      <w:divsChild>
        <w:div w:id="266012196">
          <w:marLeft w:val="360"/>
          <w:marRight w:val="0"/>
          <w:marTop w:val="79"/>
          <w:marBottom w:val="0"/>
          <w:divBdr>
            <w:top w:val="none" w:sz="0" w:space="0" w:color="auto"/>
            <w:left w:val="none" w:sz="0" w:space="0" w:color="auto"/>
            <w:bottom w:val="none" w:sz="0" w:space="0" w:color="auto"/>
            <w:right w:val="none" w:sz="0" w:space="0" w:color="auto"/>
          </w:divBdr>
        </w:div>
        <w:div w:id="1384600744">
          <w:marLeft w:val="360"/>
          <w:marRight w:val="0"/>
          <w:marTop w:val="79"/>
          <w:marBottom w:val="0"/>
          <w:divBdr>
            <w:top w:val="none" w:sz="0" w:space="0" w:color="auto"/>
            <w:left w:val="none" w:sz="0" w:space="0" w:color="auto"/>
            <w:bottom w:val="none" w:sz="0" w:space="0" w:color="auto"/>
            <w:right w:val="none" w:sz="0" w:space="0" w:color="auto"/>
          </w:divBdr>
        </w:div>
        <w:div w:id="1632588669">
          <w:marLeft w:val="360"/>
          <w:marRight w:val="0"/>
          <w:marTop w:val="79"/>
          <w:marBottom w:val="0"/>
          <w:divBdr>
            <w:top w:val="none" w:sz="0" w:space="0" w:color="auto"/>
            <w:left w:val="none" w:sz="0" w:space="0" w:color="auto"/>
            <w:bottom w:val="none" w:sz="0" w:space="0" w:color="auto"/>
            <w:right w:val="none" w:sz="0" w:space="0" w:color="auto"/>
          </w:divBdr>
        </w:div>
        <w:div w:id="657462540">
          <w:marLeft w:val="0"/>
          <w:marRight w:val="0"/>
          <w:marTop w:val="79"/>
          <w:marBottom w:val="0"/>
          <w:divBdr>
            <w:top w:val="none" w:sz="0" w:space="0" w:color="auto"/>
            <w:left w:val="none" w:sz="0" w:space="0" w:color="auto"/>
            <w:bottom w:val="none" w:sz="0" w:space="0" w:color="auto"/>
            <w:right w:val="none" w:sz="0" w:space="0" w:color="auto"/>
          </w:divBdr>
        </w:div>
        <w:div w:id="827332870">
          <w:marLeft w:val="0"/>
          <w:marRight w:val="0"/>
          <w:marTop w:val="79"/>
          <w:marBottom w:val="0"/>
          <w:divBdr>
            <w:top w:val="none" w:sz="0" w:space="0" w:color="auto"/>
            <w:left w:val="none" w:sz="0" w:space="0" w:color="auto"/>
            <w:bottom w:val="none" w:sz="0" w:space="0" w:color="auto"/>
            <w:right w:val="none" w:sz="0" w:space="0" w:color="auto"/>
          </w:divBdr>
        </w:div>
        <w:div w:id="664745021">
          <w:marLeft w:val="0"/>
          <w:marRight w:val="0"/>
          <w:marTop w:val="79"/>
          <w:marBottom w:val="0"/>
          <w:divBdr>
            <w:top w:val="none" w:sz="0" w:space="0" w:color="auto"/>
            <w:left w:val="none" w:sz="0" w:space="0" w:color="auto"/>
            <w:bottom w:val="none" w:sz="0" w:space="0" w:color="auto"/>
            <w:right w:val="none" w:sz="0" w:space="0" w:color="auto"/>
          </w:divBdr>
        </w:div>
      </w:divsChild>
    </w:div>
    <w:div w:id="861864018">
      <w:bodyDiv w:val="1"/>
      <w:marLeft w:val="0"/>
      <w:marRight w:val="0"/>
      <w:marTop w:val="0"/>
      <w:marBottom w:val="0"/>
      <w:divBdr>
        <w:top w:val="none" w:sz="0" w:space="0" w:color="auto"/>
        <w:left w:val="none" w:sz="0" w:space="0" w:color="auto"/>
        <w:bottom w:val="none" w:sz="0" w:space="0" w:color="auto"/>
        <w:right w:val="none" w:sz="0" w:space="0" w:color="auto"/>
      </w:divBdr>
      <w:divsChild>
        <w:div w:id="905720982">
          <w:marLeft w:val="274"/>
          <w:marRight w:val="0"/>
          <w:marTop w:val="79"/>
          <w:marBottom w:val="0"/>
          <w:divBdr>
            <w:top w:val="none" w:sz="0" w:space="0" w:color="auto"/>
            <w:left w:val="none" w:sz="0" w:space="0" w:color="auto"/>
            <w:bottom w:val="none" w:sz="0" w:space="0" w:color="auto"/>
            <w:right w:val="none" w:sz="0" w:space="0" w:color="auto"/>
          </w:divBdr>
        </w:div>
        <w:div w:id="878053948">
          <w:marLeft w:val="274"/>
          <w:marRight w:val="0"/>
          <w:marTop w:val="79"/>
          <w:marBottom w:val="0"/>
          <w:divBdr>
            <w:top w:val="none" w:sz="0" w:space="0" w:color="auto"/>
            <w:left w:val="none" w:sz="0" w:space="0" w:color="auto"/>
            <w:bottom w:val="none" w:sz="0" w:space="0" w:color="auto"/>
            <w:right w:val="none" w:sz="0" w:space="0" w:color="auto"/>
          </w:divBdr>
        </w:div>
        <w:div w:id="527990771">
          <w:marLeft w:val="274"/>
          <w:marRight w:val="0"/>
          <w:marTop w:val="79"/>
          <w:marBottom w:val="0"/>
          <w:divBdr>
            <w:top w:val="none" w:sz="0" w:space="0" w:color="auto"/>
            <w:left w:val="none" w:sz="0" w:space="0" w:color="auto"/>
            <w:bottom w:val="none" w:sz="0" w:space="0" w:color="auto"/>
            <w:right w:val="none" w:sz="0" w:space="0" w:color="auto"/>
          </w:divBdr>
        </w:div>
        <w:div w:id="847869594">
          <w:marLeft w:val="274"/>
          <w:marRight w:val="0"/>
          <w:marTop w:val="79"/>
          <w:marBottom w:val="0"/>
          <w:divBdr>
            <w:top w:val="none" w:sz="0" w:space="0" w:color="auto"/>
            <w:left w:val="none" w:sz="0" w:space="0" w:color="auto"/>
            <w:bottom w:val="none" w:sz="0" w:space="0" w:color="auto"/>
            <w:right w:val="none" w:sz="0" w:space="0" w:color="auto"/>
          </w:divBdr>
        </w:div>
        <w:div w:id="724718042">
          <w:marLeft w:val="274"/>
          <w:marRight w:val="0"/>
          <w:marTop w:val="79"/>
          <w:marBottom w:val="0"/>
          <w:divBdr>
            <w:top w:val="none" w:sz="0" w:space="0" w:color="auto"/>
            <w:left w:val="none" w:sz="0" w:space="0" w:color="auto"/>
            <w:bottom w:val="none" w:sz="0" w:space="0" w:color="auto"/>
            <w:right w:val="none" w:sz="0" w:space="0" w:color="auto"/>
          </w:divBdr>
        </w:div>
        <w:div w:id="1233658594">
          <w:marLeft w:val="274"/>
          <w:marRight w:val="0"/>
          <w:marTop w:val="79"/>
          <w:marBottom w:val="0"/>
          <w:divBdr>
            <w:top w:val="none" w:sz="0" w:space="0" w:color="auto"/>
            <w:left w:val="none" w:sz="0" w:space="0" w:color="auto"/>
            <w:bottom w:val="none" w:sz="0" w:space="0" w:color="auto"/>
            <w:right w:val="none" w:sz="0" w:space="0" w:color="auto"/>
          </w:divBdr>
        </w:div>
        <w:div w:id="92941077">
          <w:marLeft w:val="274"/>
          <w:marRight w:val="0"/>
          <w:marTop w:val="79"/>
          <w:marBottom w:val="0"/>
          <w:divBdr>
            <w:top w:val="none" w:sz="0" w:space="0" w:color="auto"/>
            <w:left w:val="none" w:sz="0" w:space="0" w:color="auto"/>
            <w:bottom w:val="none" w:sz="0" w:space="0" w:color="auto"/>
            <w:right w:val="none" w:sz="0" w:space="0" w:color="auto"/>
          </w:divBdr>
        </w:div>
        <w:div w:id="2097092318">
          <w:marLeft w:val="274"/>
          <w:marRight w:val="0"/>
          <w:marTop w:val="79"/>
          <w:marBottom w:val="0"/>
          <w:divBdr>
            <w:top w:val="none" w:sz="0" w:space="0" w:color="auto"/>
            <w:left w:val="none" w:sz="0" w:space="0" w:color="auto"/>
            <w:bottom w:val="none" w:sz="0" w:space="0" w:color="auto"/>
            <w:right w:val="none" w:sz="0" w:space="0" w:color="auto"/>
          </w:divBdr>
        </w:div>
        <w:div w:id="2139564779">
          <w:marLeft w:val="274"/>
          <w:marRight w:val="0"/>
          <w:marTop w:val="79"/>
          <w:marBottom w:val="0"/>
          <w:divBdr>
            <w:top w:val="none" w:sz="0" w:space="0" w:color="auto"/>
            <w:left w:val="none" w:sz="0" w:space="0" w:color="auto"/>
            <w:bottom w:val="none" w:sz="0" w:space="0" w:color="auto"/>
            <w:right w:val="none" w:sz="0" w:space="0" w:color="auto"/>
          </w:divBdr>
        </w:div>
        <w:div w:id="97916693">
          <w:marLeft w:val="274"/>
          <w:marRight w:val="0"/>
          <w:marTop w:val="79"/>
          <w:marBottom w:val="0"/>
          <w:divBdr>
            <w:top w:val="none" w:sz="0" w:space="0" w:color="auto"/>
            <w:left w:val="none" w:sz="0" w:space="0" w:color="auto"/>
            <w:bottom w:val="none" w:sz="0" w:space="0" w:color="auto"/>
            <w:right w:val="none" w:sz="0" w:space="0" w:color="auto"/>
          </w:divBdr>
        </w:div>
        <w:div w:id="299649881">
          <w:marLeft w:val="274"/>
          <w:marRight w:val="0"/>
          <w:marTop w:val="79"/>
          <w:marBottom w:val="0"/>
          <w:divBdr>
            <w:top w:val="none" w:sz="0" w:space="0" w:color="auto"/>
            <w:left w:val="none" w:sz="0" w:space="0" w:color="auto"/>
            <w:bottom w:val="none" w:sz="0" w:space="0" w:color="auto"/>
            <w:right w:val="none" w:sz="0" w:space="0" w:color="auto"/>
          </w:divBdr>
        </w:div>
      </w:divsChild>
    </w:div>
    <w:div w:id="1254901937">
      <w:bodyDiv w:val="1"/>
      <w:marLeft w:val="0"/>
      <w:marRight w:val="0"/>
      <w:marTop w:val="0"/>
      <w:marBottom w:val="0"/>
      <w:divBdr>
        <w:top w:val="none" w:sz="0" w:space="0" w:color="auto"/>
        <w:left w:val="none" w:sz="0" w:space="0" w:color="auto"/>
        <w:bottom w:val="none" w:sz="0" w:space="0" w:color="auto"/>
        <w:right w:val="none" w:sz="0" w:space="0" w:color="auto"/>
      </w:divBdr>
    </w:div>
    <w:div w:id="1328747743">
      <w:bodyDiv w:val="1"/>
      <w:marLeft w:val="0"/>
      <w:marRight w:val="0"/>
      <w:marTop w:val="0"/>
      <w:marBottom w:val="0"/>
      <w:divBdr>
        <w:top w:val="none" w:sz="0" w:space="0" w:color="auto"/>
        <w:left w:val="none" w:sz="0" w:space="0" w:color="auto"/>
        <w:bottom w:val="none" w:sz="0" w:space="0" w:color="auto"/>
        <w:right w:val="none" w:sz="0" w:space="0" w:color="auto"/>
      </w:divBdr>
      <w:divsChild>
        <w:div w:id="1905484322">
          <w:marLeft w:val="0"/>
          <w:marRight w:val="0"/>
          <w:marTop w:val="79"/>
          <w:marBottom w:val="0"/>
          <w:divBdr>
            <w:top w:val="none" w:sz="0" w:space="0" w:color="auto"/>
            <w:left w:val="none" w:sz="0" w:space="0" w:color="auto"/>
            <w:bottom w:val="none" w:sz="0" w:space="0" w:color="auto"/>
            <w:right w:val="none" w:sz="0" w:space="0" w:color="auto"/>
          </w:divBdr>
        </w:div>
        <w:div w:id="982539419">
          <w:marLeft w:val="0"/>
          <w:marRight w:val="0"/>
          <w:marTop w:val="79"/>
          <w:marBottom w:val="0"/>
          <w:divBdr>
            <w:top w:val="none" w:sz="0" w:space="0" w:color="auto"/>
            <w:left w:val="none" w:sz="0" w:space="0" w:color="auto"/>
            <w:bottom w:val="none" w:sz="0" w:space="0" w:color="auto"/>
            <w:right w:val="none" w:sz="0" w:space="0" w:color="auto"/>
          </w:divBdr>
        </w:div>
        <w:div w:id="1699311097">
          <w:marLeft w:val="0"/>
          <w:marRight w:val="0"/>
          <w:marTop w:val="79"/>
          <w:marBottom w:val="0"/>
          <w:divBdr>
            <w:top w:val="none" w:sz="0" w:space="0" w:color="auto"/>
            <w:left w:val="none" w:sz="0" w:space="0" w:color="auto"/>
            <w:bottom w:val="none" w:sz="0" w:space="0" w:color="auto"/>
            <w:right w:val="none" w:sz="0" w:space="0" w:color="auto"/>
          </w:divBdr>
        </w:div>
        <w:div w:id="853612667">
          <w:marLeft w:val="0"/>
          <w:marRight w:val="0"/>
          <w:marTop w:val="79"/>
          <w:marBottom w:val="0"/>
          <w:divBdr>
            <w:top w:val="none" w:sz="0" w:space="0" w:color="auto"/>
            <w:left w:val="none" w:sz="0" w:space="0" w:color="auto"/>
            <w:bottom w:val="none" w:sz="0" w:space="0" w:color="auto"/>
            <w:right w:val="none" w:sz="0" w:space="0" w:color="auto"/>
          </w:divBdr>
        </w:div>
        <w:div w:id="1010109893">
          <w:marLeft w:val="0"/>
          <w:marRight w:val="0"/>
          <w:marTop w:val="79"/>
          <w:marBottom w:val="0"/>
          <w:divBdr>
            <w:top w:val="none" w:sz="0" w:space="0" w:color="auto"/>
            <w:left w:val="none" w:sz="0" w:space="0" w:color="auto"/>
            <w:bottom w:val="none" w:sz="0" w:space="0" w:color="auto"/>
            <w:right w:val="none" w:sz="0" w:space="0" w:color="auto"/>
          </w:divBdr>
        </w:div>
        <w:div w:id="751462896">
          <w:marLeft w:val="0"/>
          <w:marRight w:val="0"/>
          <w:marTop w:val="79"/>
          <w:marBottom w:val="0"/>
          <w:divBdr>
            <w:top w:val="none" w:sz="0" w:space="0" w:color="auto"/>
            <w:left w:val="none" w:sz="0" w:space="0" w:color="auto"/>
            <w:bottom w:val="none" w:sz="0" w:space="0" w:color="auto"/>
            <w:right w:val="none" w:sz="0" w:space="0" w:color="auto"/>
          </w:divBdr>
        </w:div>
      </w:divsChild>
    </w:div>
    <w:div w:id="1346443482">
      <w:bodyDiv w:val="1"/>
      <w:marLeft w:val="0"/>
      <w:marRight w:val="0"/>
      <w:marTop w:val="0"/>
      <w:marBottom w:val="0"/>
      <w:divBdr>
        <w:top w:val="none" w:sz="0" w:space="0" w:color="auto"/>
        <w:left w:val="none" w:sz="0" w:space="0" w:color="auto"/>
        <w:bottom w:val="none" w:sz="0" w:space="0" w:color="auto"/>
        <w:right w:val="none" w:sz="0" w:space="0" w:color="auto"/>
      </w:divBdr>
      <w:divsChild>
        <w:div w:id="1011641779">
          <w:marLeft w:val="274"/>
          <w:marRight w:val="0"/>
          <w:marTop w:val="79"/>
          <w:marBottom w:val="0"/>
          <w:divBdr>
            <w:top w:val="none" w:sz="0" w:space="0" w:color="auto"/>
            <w:left w:val="none" w:sz="0" w:space="0" w:color="auto"/>
            <w:bottom w:val="none" w:sz="0" w:space="0" w:color="auto"/>
            <w:right w:val="none" w:sz="0" w:space="0" w:color="auto"/>
          </w:divBdr>
        </w:div>
        <w:div w:id="428890276">
          <w:marLeft w:val="274"/>
          <w:marRight w:val="0"/>
          <w:marTop w:val="79"/>
          <w:marBottom w:val="0"/>
          <w:divBdr>
            <w:top w:val="none" w:sz="0" w:space="0" w:color="auto"/>
            <w:left w:val="none" w:sz="0" w:space="0" w:color="auto"/>
            <w:bottom w:val="none" w:sz="0" w:space="0" w:color="auto"/>
            <w:right w:val="none" w:sz="0" w:space="0" w:color="auto"/>
          </w:divBdr>
        </w:div>
        <w:div w:id="972324840">
          <w:marLeft w:val="274"/>
          <w:marRight w:val="0"/>
          <w:marTop w:val="79"/>
          <w:marBottom w:val="0"/>
          <w:divBdr>
            <w:top w:val="none" w:sz="0" w:space="0" w:color="auto"/>
            <w:left w:val="none" w:sz="0" w:space="0" w:color="auto"/>
            <w:bottom w:val="none" w:sz="0" w:space="0" w:color="auto"/>
            <w:right w:val="none" w:sz="0" w:space="0" w:color="auto"/>
          </w:divBdr>
        </w:div>
        <w:div w:id="1429616853">
          <w:marLeft w:val="274"/>
          <w:marRight w:val="0"/>
          <w:marTop w:val="79"/>
          <w:marBottom w:val="0"/>
          <w:divBdr>
            <w:top w:val="none" w:sz="0" w:space="0" w:color="auto"/>
            <w:left w:val="none" w:sz="0" w:space="0" w:color="auto"/>
            <w:bottom w:val="none" w:sz="0" w:space="0" w:color="auto"/>
            <w:right w:val="none" w:sz="0" w:space="0" w:color="auto"/>
          </w:divBdr>
        </w:div>
      </w:divsChild>
    </w:div>
    <w:div w:id="1399128625">
      <w:bodyDiv w:val="1"/>
      <w:marLeft w:val="0"/>
      <w:marRight w:val="0"/>
      <w:marTop w:val="0"/>
      <w:marBottom w:val="0"/>
      <w:divBdr>
        <w:top w:val="none" w:sz="0" w:space="0" w:color="auto"/>
        <w:left w:val="none" w:sz="0" w:space="0" w:color="auto"/>
        <w:bottom w:val="none" w:sz="0" w:space="0" w:color="auto"/>
        <w:right w:val="none" w:sz="0" w:space="0" w:color="auto"/>
      </w:divBdr>
    </w:div>
    <w:div w:id="1407872441">
      <w:bodyDiv w:val="1"/>
      <w:marLeft w:val="0"/>
      <w:marRight w:val="0"/>
      <w:marTop w:val="0"/>
      <w:marBottom w:val="0"/>
      <w:divBdr>
        <w:top w:val="none" w:sz="0" w:space="0" w:color="auto"/>
        <w:left w:val="none" w:sz="0" w:space="0" w:color="auto"/>
        <w:bottom w:val="none" w:sz="0" w:space="0" w:color="auto"/>
        <w:right w:val="none" w:sz="0" w:space="0" w:color="auto"/>
      </w:divBdr>
      <w:divsChild>
        <w:div w:id="1033843296">
          <w:marLeft w:val="360"/>
          <w:marRight w:val="0"/>
          <w:marTop w:val="79"/>
          <w:marBottom w:val="0"/>
          <w:divBdr>
            <w:top w:val="none" w:sz="0" w:space="0" w:color="auto"/>
            <w:left w:val="none" w:sz="0" w:space="0" w:color="auto"/>
            <w:bottom w:val="none" w:sz="0" w:space="0" w:color="auto"/>
            <w:right w:val="none" w:sz="0" w:space="0" w:color="auto"/>
          </w:divBdr>
        </w:div>
        <w:div w:id="402030014">
          <w:marLeft w:val="360"/>
          <w:marRight w:val="0"/>
          <w:marTop w:val="79"/>
          <w:marBottom w:val="0"/>
          <w:divBdr>
            <w:top w:val="none" w:sz="0" w:space="0" w:color="auto"/>
            <w:left w:val="none" w:sz="0" w:space="0" w:color="auto"/>
            <w:bottom w:val="none" w:sz="0" w:space="0" w:color="auto"/>
            <w:right w:val="none" w:sz="0" w:space="0" w:color="auto"/>
          </w:divBdr>
        </w:div>
        <w:div w:id="913509762">
          <w:marLeft w:val="360"/>
          <w:marRight w:val="0"/>
          <w:marTop w:val="79"/>
          <w:marBottom w:val="0"/>
          <w:divBdr>
            <w:top w:val="none" w:sz="0" w:space="0" w:color="auto"/>
            <w:left w:val="none" w:sz="0" w:space="0" w:color="auto"/>
            <w:bottom w:val="none" w:sz="0" w:space="0" w:color="auto"/>
            <w:right w:val="none" w:sz="0" w:space="0" w:color="auto"/>
          </w:divBdr>
        </w:div>
        <w:div w:id="100490980">
          <w:marLeft w:val="360"/>
          <w:marRight w:val="0"/>
          <w:marTop w:val="79"/>
          <w:marBottom w:val="0"/>
          <w:divBdr>
            <w:top w:val="none" w:sz="0" w:space="0" w:color="auto"/>
            <w:left w:val="none" w:sz="0" w:space="0" w:color="auto"/>
            <w:bottom w:val="none" w:sz="0" w:space="0" w:color="auto"/>
            <w:right w:val="none" w:sz="0" w:space="0" w:color="auto"/>
          </w:divBdr>
        </w:div>
        <w:div w:id="1319068812">
          <w:marLeft w:val="360"/>
          <w:marRight w:val="0"/>
          <w:marTop w:val="79"/>
          <w:marBottom w:val="0"/>
          <w:divBdr>
            <w:top w:val="none" w:sz="0" w:space="0" w:color="auto"/>
            <w:left w:val="none" w:sz="0" w:space="0" w:color="auto"/>
            <w:bottom w:val="none" w:sz="0" w:space="0" w:color="auto"/>
            <w:right w:val="none" w:sz="0" w:space="0" w:color="auto"/>
          </w:divBdr>
        </w:div>
        <w:div w:id="1081564110">
          <w:marLeft w:val="360"/>
          <w:marRight w:val="0"/>
          <w:marTop w:val="79"/>
          <w:marBottom w:val="0"/>
          <w:divBdr>
            <w:top w:val="none" w:sz="0" w:space="0" w:color="auto"/>
            <w:left w:val="none" w:sz="0" w:space="0" w:color="auto"/>
            <w:bottom w:val="none" w:sz="0" w:space="0" w:color="auto"/>
            <w:right w:val="none" w:sz="0" w:space="0" w:color="auto"/>
          </w:divBdr>
        </w:div>
        <w:div w:id="1536113031">
          <w:marLeft w:val="360"/>
          <w:marRight w:val="0"/>
          <w:marTop w:val="79"/>
          <w:marBottom w:val="0"/>
          <w:divBdr>
            <w:top w:val="none" w:sz="0" w:space="0" w:color="auto"/>
            <w:left w:val="none" w:sz="0" w:space="0" w:color="auto"/>
            <w:bottom w:val="none" w:sz="0" w:space="0" w:color="auto"/>
            <w:right w:val="none" w:sz="0" w:space="0" w:color="auto"/>
          </w:divBdr>
        </w:div>
        <w:div w:id="1781215336">
          <w:marLeft w:val="360"/>
          <w:marRight w:val="0"/>
          <w:marTop w:val="79"/>
          <w:marBottom w:val="0"/>
          <w:divBdr>
            <w:top w:val="none" w:sz="0" w:space="0" w:color="auto"/>
            <w:left w:val="none" w:sz="0" w:space="0" w:color="auto"/>
            <w:bottom w:val="none" w:sz="0" w:space="0" w:color="auto"/>
            <w:right w:val="none" w:sz="0" w:space="0" w:color="auto"/>
          </w:divBdr>
        </w:div>
        <w:div w:id="663048623">
          <w:marLeft w:val="360"/>
          <w:marRight w:val="0"/>
          <w:marTop w:val="79"/>
          <w:marBottom w:val="0"/>
          <w:divBdr>
            <w:top w:val="none" w:sz="0" w:space="0" w:color="auto"/>
            <w:left w:val="none" w:sz="0" w:space="0" w:color="auto"/>
            <w:bottom w:val="none" w:sz="0" w:space="0" w:color="auto"/>
            <w:right w:val="none" w:sz="0" w:space="0" w:color="auto"/>
          </w:divBdr>
        </w:div>
      </w:divsChild>
    </w:div>
    <w:div w:id="1409645819">
      <w:bodyDiv w:val="1"/>
      <w:marLeft w:val="0"/>
      <w:marRight w:val="0"/>
      <w:marTop w:val="0"/>
      <w:marBottom w:val="0"/>
      <w:divBdr>
        <w:top w:val="none" w:sz="0" w:space="0" w:color="auto"/>
        <w:left w:val="none" w:sz="0" w:space="0" w:color="auto"/>
        <w:bottom w:val="none" w:sz="0" w:space="0" w:color="auto"/>
        <w:right w:val="none" w:sz="0" w:space="0" w:color="auto"/>
      </w:divBdr>
      <w:divsChild>
        <w:div w:id="786042126">
          <w:marLeft w:val="274"/>
          <w:marRight w:val="0"/>
          <w:marTop w:val="79"/>
          <w:marBottom w:val="0"/>
          <w:divBdr>
            <w:top w:val="none" w:sz="0" w:space="0" w:color="auto"/>
            <w:left w:val="none" w:sz="0" w:space="0" w:color="auto"/>
            <w:bottom w:val="none" w:sz="0" w:space="0" w:color="auto"/>
            <w:right w:val="none" w:sz="0" w:space="0" w:color="auto"/>
          </w:divBdr>
        </w:div>
      </w:divsChild>
    </w:div>
    <w:div w:id="1418937770">
      <w:bodyDiv w:val="1"/>
      <w:marLeft w:val="0"/>
      <w:marRight w:val="0"/>
      <w:marTop w:val="0"/>
      <w:marBottom w:val="0"/>
      <w:divBdr>
        <w:top w:val="none" w:sz="0" w:space="0" w:color="auto"/>
        <w:left w:val="none" w:sz="0" w:space="0" w:color="auto"/>
        <w:bottom w:val="none" w:sz="0" w:space="0" w:color="auto"/>
        <w:right w:val="none" w:sz="0" w:space="0" w:color="auto"/>
      </w:divBdr>
    </w:div>
    <w:div w:id="1440024662">
      <w:bodyDiv w:val="1"/>
      <w:marLeft w:val="0"/>
      <w:marRight w:val="0"/>
      <w:marTop w:val="0"/>
      <w:marBottom w:val="0"/>
      <w:divBdr>
        <w:top w:val="none" w:sz="0" w:space="0" w:color="auto"/>
        <w:left w:val="none" w:sz="0" w:space="0" w:color="auto"/>
        <w:bottom w:val="none" w:sz="0" w:space="0" w:color="auto"/>
        <w:right w:val="none" w:sz="0" w:space="0" w:color="auto"/>
      </w:divBdr>
    </w:div>
    <w:div w:id="1474525858">
      <w:bodyDiv w:val="1"/>
      <w:marLeft w:val="0"/>
      <w:marRight w:val="0"/>
      <w:marTop w:val="0"/>
      <w:marBottom w:val="0"/>
      <w:divBdr>
        <w:top w:val="none" w:sz="0" w:space="0" w:color="auto"/>
        <w:left w:val="none" w:sz="0" w:space="0" w:color="auto"/>
        <w:bottom w:val="none" w:sz="0" w:space="0" w:color="auto"/>
        <w:right w:val="none" w:sz="0" w:space="0" w:color="auto"/>
      </w:divBdr>
      <w:divsChild>
        <w:div w:id="913472214">
          <w:marLeft w:val="360"/>
          <w:marRight w:val="0"/>
          <w:marTop w:val="0"/>
          <w:marBottom w:val="0"/>
          <w:divBdr>
            <w:top w:val="none" w:sz="0" w:space="0" w:color="auto"/>
            <w:left w:val="none" w:sz="0" w:space="0" w:color="auto"/>
            <w:bottom w:val="none" w:sz="0" w:space="0" w:color="auto"/>
            <w:right w:val="none" w:sz="0" w:space="0" w:color="auto"/>
          </w:divBdr>
        </w:div>
        <w:div w:id="1278681865">
          <w:marLeft w:val="360"/>
          <w:marRight w:val="0"/>
          <w:marTop w:val="0"/>
          <w:marBottom w:val="0"/>
          <w:divBdr>
            <w:top w:val="none" w:sz="0" w:space="0" w:color="auto"/>
            <w:left w:val="none" w:sz="0" w:space="0" w:color="auto"/>
            <w:bottom w:val="none" w:sz="0" w:space="0" w:color="auto"/>
            <w:right w:val="none" w:sz="0" w:space="0" w:color="auto"/>
          </w:divBdr>
        </w:div>
        <w:div w:id="1730880684">
          <w:marLeft w:val="360"/>
          <w:marRight w:val="0"/>
          <w:marTop w:val="0"/>
          <w:marBottom w:val="0"/>
          <w:divBdr>
            <w:top w:val="none" w:sz="0" w:space="0" w:color="auto"/>
            <w:left w:val="none" w:sz="0" w:space="0" w:color="auto"/>
            <w:bottom w:val="none" w:sz="0" w:space="0" w:color="auto"/>
            <w:right w:val="none" w:sz="0" w:space="0" w:color="auto"/>
          </w:divBdr>
        </w:div>
        <w:div w:id="680855211">
          <w:marLeft w:val="360"/>
          <w:marRight w:val="0"/>
          <w:marTop w:val="0"/>
          <w:marBottom w:val="0"/>
          <w:divBdr>
            <w:top w:val="none" w:sz="0" w:space="0" w:color="auto"/>
            <w:left w:val="none" w:sz="0" w:space="0" w:color="auto"/>
            <w:bottom w:val="none" w:sz="0" w:space="0" w:color="auto"/>
            <w:right w:val="none" w:sz="0" w:space="0" w:color="auto"/>
          </w:divBdr>
        </w:div>
        <w:div w:id="1328092710">
          <w:marLeft w:val="360"/>
          <w:marRight w:val="0"/>
          <w:marTop w:val="0"/>
          <w:marBottom w:val="0"/>
          <w:divBdr>
            <w:top w:val="none" w:sz="0" w:space="0" w:color="auto"/>
            <w:left w:val="none" w:sz="0" w:space="0" w:color="auto"/>
            <w:bottom w:val="none" w:sz="0" w:space="0" w:color="auto"/>
            <w:right w:val="none" w:sz="0" w:space="0" w:color="auto"/>
          </w:divBdr>
        </w:div>
        <w:div w:id="509610365">
          <w:marLeft w:val="360"/>
          <w:marRight w:val="0"/>
          <w:marTop w:val="0"/>
          <w:marBottom w:val="0"/>
          <w:divBdr>
            <w:top w:val="none" w:sz="0" w:space="0" w:color="auto"/>
            <w:left w:val="none" w:sz="0" w:space="0" w:color="auto"/>
            <w:bottom w:val="none" w:sz="0" w:space="0" w:color="auto"/>
            <w:right w:val="none" w:sz="0" w:space="0" w:color="auto"/>
          </w:divBdr>
        </w:div>
        <w:div w:id="1987660093">
          <w:marLeft w:val="360"/>
          <w:marRight w:val="0"/>
          <w:marTop w:val="0"/>
          <w:marBottom w:val="0"/>
          <w:divBdr>
            <w:top w:val="none" w:sz="0" w:space="0" w:color="auto"/>
            <w:left w:val="none" w:sz="0" w:space="0" w:color="auto"/>
            <w:bottom w:val="none" w:sz="0" w:space="0" w:color="auto"/>
            <w:right w:val="none" w:sz="0" w:space="0" w:color="auto"/>
          </w:divBdr>
        </w:div>
        <w:div w:id="189533985">
          <w:marLeft w:val="274"/>
          <w:marRight w:val="0"/>
          <w:marTop w:val="79"/>
          <w:marBottom w:val="0"/>
          <w:divBdr>
            <w:top w:val="none" w:sz="0" w:space="0" w:color="auto"/>
            <w:left w:val="none" w:sz="0" w:space="0" w:color="auto"/>
            <w:bottom w:val="none" w:sz="0" w:space="0" w:color="auto"/>
            <w:right w:val="none" w:sz="0" w:space="0" w:color="auto"/>
          </w:divBdr>
        </w:div>
        <w:div w:id="1322848983">
          <w:marLeft w:val="274"/>
          <w:marRight w:val="0"/>
          <w:marTop w:val="79"/>
          <w:marBottom w:val="0"/>
          <w:divBdr>
            <w:top w:val="none" w:sz="0" w:space="0" w:color="auto"/>
            <w:left w:val="none" w:sz="0" w:space="0" w:color="auto"/>
            <w:bottom w:val="none" w:sz="0" w:space="0" w:color="auto"/>
            <w:right w:val="none" w:sz="0" w:space="0" w:color="auto"/>
          </w:divBdr>
        </w:div>
      </w:divsChild>
    </w:div>
    <w:div w:id="1481651563">
      <w:bodyDiv w:val="1"/>
      <w:marLeft w:val="0"/>
      <w:marRight w:val="0"/>
      <w:marTop w:val="0"/>
      <w:marBottom w:val="0"/>
      <w:divBdr>
        <w:top w:val="none" w:sz="0" w:space="0" w:color="auto"/>
        <w:left w:val="none" w:sz="0" w:space="0" w:color="auto"/>
        <w:bottom w:val="none" w:sz="0" w:space="0" w:color="auto"/>
        <w:right w:val="none" w:sz="0" w:space="0" w:color="auto"/>
      </w:divBdr>
      <w:divsChild>
        <w:div w:id="38210564">
          <w:marLeft w:val="360"/>
          <w:marRight w:val="0"/>
          <w:marTop w:val="79"/>
          <w:marBottom w:val="0"/>
          <w:divBdr>
            <w:top w:val="none" w:sz="0" w:space="0" w:color="auto"/>
            <w:left w:val="none" w:sz="0" w:space="0" w:color="auto"/>
            <w:bottom w:val="none" w:sz="0" w:space="0" w:color="auto"/>
            <w:right w:val="none" w:sz="0" w:space="0" w:color="auto"/>
          </w:divBdr>
        </w:div>
        <w:div w:id="1211914425">
          <w:marLeft w:val="360"/>
          <w:marRight w:val="0"/>
          <w:marTop w:val="79"/>
          <w:marBottom w:val="0"/>
          <w:divBdr>
            <w:top w:val="none" w:sz="0" w:space="0" w:color="auto"/>
            <w:left w:val="none" w:sz="0" w:space="0" w:color="auto"/>
            <w:bottom w:val="none" w:sz="0" w:space="0" w:color="auto"/>
            <w:right w:val="none" w:sz="0" w:space="0" w:color="auto"/>
          </w:divBdr>
        </w:div>
        <w:div w:id="295641792">
          <w:marLeft w:val="360"/>
          <w:marRight w:val="0"/>
          <w:marTop w:val="79"/>
          <w:marBottom w:val="0"/>
          <w:divBdr>
            <w:top w:val="none" w:sz="0" w:space="0" w:color="auto"/>
            <w:left w:val="none" w:sz="0" w:space="0" w:color="auto"/>
            <w:bottom w:val="none" w:sz="0" w:space="0" w:color="auto"/>
            <w:right w:val="none" w:sz="0" w:space="0" w:color="auto"/>
          </w:divBdr>
        </w:div>
        <w:div w:id="661003565">
          <w:marLeft w:val="360"/>
          <w:marRight w:val="0"/>
          <w:marTop w:val="79"/>
          <w:marBottom w:val="0"/>
          <w:divBdr>
            <w:top w:val="none" w:sz="0" w:space="0" w:color="auto"/>
            <w:left w:val="none" w:sz="0" w:space="0" w:color="auto"/>
            <w:bottom w:val="none" w:sz="0" w:space="0" w:color="auto"/>
            <w:right w:val="none" w:sz="0" w:space="0" w:color="auto"/>
          </w:divBdr>
        </w:div>
        <w:div w:id="1558083407">
          <w:marLeft w:val="360"/>
          <w:marRight w:val="0"/>
          <w:marTop w:val="79"/>
          <w:marBottom w:val="0"/>
          <w:divBdr>
            <w:top w:val="none" w:sz="0" w:space="0" w:color="auto"/>
            <w:left w:val="none" w:sz="0" w:space="0" w:color="auto"/>
            <w:bottom w:val="none" w:sz="0" w:space="0" w:color="auto"/>
            <w:right w:val="none" w:sz="0" w:space="0" w:color="auto"/>
          </w:divBdr>
        </w:div>
        <w:div w:id="1514107751">
          <w:marLeft w:val="360"/>
          <w:marRight w:val="0"/>
          <w:marTop w:val="79"/>
          <w:marBottom w:val="0"/>
          <w:divBdr>
            <w:top w:val="none" w:sz="0" w:space="0" w:color="auto"/>
            <w:left w:val="none" w:sz="0" w:space="0" w:color="auto"/>
            <w:bottom w:val="none" w:sz="0" w:space="0" w:color="auto"/>
            <w:right w:val="none" w:sz="0" w:space="0" w:color="auto"/>
          </w:divBdr>
        </w:div>
        <w:div w:id="337201494">
          <w:marLeft w:val="360"/>
          <w:marRight w:val="0"/>
          <w:marTop w:val="79"/>
          <w:marBottom w:val="0"/>
          <w:divBdr>
            <w:top w:val="none" w:sz="0" w:space="0" w:color="auto"/>
            <w:left w:val="none" w:sz="0" w:space="0" w:color="auto"/>
            <w:bottom w:val="none" w:sz="0" w:space="0" w:color="auto"/>
            <w:right w:val="none" w:sz="0" w:space="0" w:color="auto"/>
          </w:divBdr>
        </w:div>
        <w:div w:id="87165645">
          <w:marLeft w:val="274"/>
          <w:marRight w:val="0"/>
          <w:marTop w:val="86"/>
          <w:marBottom w:val="0"/>
          <w:divBdr>
            <w:top w:val="none" w:sz="0" w:space="0" w:color="auto"/>
            <w:left w:val="none" w:sz="0" w:space="0" w:color="auto"/>
            <w:bottom w:val="none" w:sz="0" w:space="0" w:color="auto"/>
            <w:right w:val="none" w:sz="0" w:space="0" w:color="auto"/>
          </w:divBdr>
        </w:div>
        <w:div w:id="1167096399">
          <w:marLeft w:val="274"/>
          <w:marRight w:val="0"/>
          <w:marTop w:val="86"/>
          <w:marBottom w:val="0"/>
          <w:divBdr>
            <w:top w:val="none" w:sz="0" w:space="0" w:color="auto"/>
            <w:left w:val="none" w:sz="0" w:space="0" w:color="auto"/>
            <w:bottom w:val="none" w:sz="0" w:space="0" w:color="auto"/>
            <w:right w:val="none" w:sz="0" w:space="0" w:color="auto"/>
          </w:divBdr>
        </w:div>
        <w:div w:id="596596273">
          <w:marLeft w:val="274"/>
          <w:marRight w:val="0"/>
          <w:marTop w:val="86"/>
          <w:marBottom w:val="0"/>
          <w:divBdr>
            <w:top w:val="none" w:sz="0" w:space="0" w:color="auto"/>
            <w:left w:val="none" w:sz="0" w:space="0" w:color="auto"/>
            <w:bottom w:val="none" w:sz="0" w:space="0" w:color="auto"/>
            <w:right w:val="none" w:sz="0" w:space="0" w:color="auto"/>
          </w:divBdr>
        </w:div>
        <w:div w:id="119884390">
          <w:marLeft w:val="274"/>
          <w:marRight w:val="0"/>
          <w:marTop w:val="86"/>
          <w:marBottom w:val="0"/>
          <w:divBdr>
            <w:top w:val="none" w:sz="0" w:space="0" w:color="auto"/>
            <w:left w:val="none" w:sz="0" w:space="0" w:color="auto"/>
            <w:bottom w:val="none" w:sz="0" w:space="0" w:color="auto"/>
            <w:right w:val="none" w:sz="0" w:space="0" w:color="auto"/>
          </w:divBdr>
        </w:div>
      </w:divsChild>
    </w:div>
    <w:div w:id="1691181498">
      <w:bodyDiv w:val="1"/>
      <w:marLeft w:val="0"/>
      <w:marRight w:val="0"/>
      <w:marTop w:val="0"/>
      <w:marBottom w:val="0"/>
      <w:divBdr>
        <w:top w:val="none" w:sz="0" w:space="0" w:color="auto"/>
        <w:left w:val="none" w:sz="0" w:space="0" w:color="auto"/>
        <w:bottom w:val="none" w:sz="0" w:space="0" w:color="auto"/>
        <w:right w:val="none" w:sz="0" w:space="0" w:color="auto"/>
      </w:divBdr>
    </w:div>
    <w:div w:id="1743332963">
      <w:bodyDiv w:val="1"/>
      <w:marLeft w:val="0"/>
      <w:marRight w:val="0"/>
      <w:marTop w:val="0"/>
      <w:marBottom w:val="0"/>
      <w:divBdr>
        <w:top w:val="none" w:sz="0" w:space="0" w:color="auto"/>
        <w:left w:val="none" w:sz="0" w:space="0" w:color="auto"/>
        <w:bottom w:val="none" w:sz="0" w:space="0" w:color="auto"/>
        <w:right w:val="none" w:sz="0" w:space="0" w:color="auto"/>
      </w:divBdr>
      <w:divsChild>
        <w:div w:id="1446849874">
          <w:marLeft w:val="0"/>
          <w:marRight w:val="0"/>
          <w:marTop w:val="79"/>
          <w:marBottom w:val="0"/>
          <w:divBdr>
            <w:top w:val="none" w:sz="0" w:space="0" w:color="auto"/>
            <w:left w:val="none" w:sz="0" w:space="0" w:color="auto"/>
            <w:bottom w:val="none" w:sz="0" w:space="0" w:color="auto"/>
            <w:right w:val="none" w:sz="0" w:space="0" w:color="auto"/>
          </w:divBdr>
        </w:div>
        <w:div w:id="203908288">
          <w:marLeft w:val="0"/>
          <w:marRight w:val="0"/>
          <w:marTop w:val="79"/>
          <w:marBottom w:val="0"/>
          <w:divBdr>
            <w:top w:val="none" w:sz="0" w:space="0" w:color="auto"/>
            <w:left w:val="none" w:sz="0" w:space="0" w:color="auto"/>
            <w:bottom w:val="none" w:sz="0" w:space="0" w:color="auto"/>
            <w:right w:val="none" w:sz="0" w:space="0" w:color="auto"/>
          </w:divBdr>
        </w:div>
        <w:div w:id="2078278918">
          <w:marLeft w:val="0"/>
          <w:marRight w:val="0"/>
          <w:marTop w:val="79"/>
          <w:marBottom w:val="0"/>
          <w:divBdr>
            <w:top w:val="none" w:sz="0" w:space="0" w:color="auto"/>
            <w:left w:val="none" w:sz="0" w:space="0" w:color="auto"/>
            <w:bottom w:val="none" w:sz="0" w:space="0" w:color="auto"/>
            <w:right w:val="none" w:sz="0" w:space="0" w:color="auto"/>
          </w:divBdr>
        </w:div>
        <w:div w:id="529102376">
          <w:marLeft w:val="0"/>
          <w:marRight w:val="0"/>
          <w:marTop w:val="79"/>
          <w:marBottom w:val="0"/>
          <w:divBdr>
            <w:top w:val="none" w:sz="0" w:space="0" w:color="auto"/>
            <w:left w:val="none" w:sz="0" w:space="0" w:color="auto"/>
            <w:bottom w:val="none" w:sz="0" w:space="0" w:color="auto"/>
            <w:right w:val="none" w:sz="0" w:space="0" w:color="auto"/>
          </w:divBdr>
        </w:div>
        <w:div w:id="2076661764">
          <w:marLeft w:val="0"/>
          <w:marRight w:val="0"/>
          <w:marTop w:val="79"/>
          <w:marBottom w:val="0"/>
          <w:divBdr>
            <w:top w:val="none" w:sz="0" w:space="0" w:color="auto"/>
            <w:left w:val="none" w:sz="0" w:space="0" w:color="auto"/>
            <w:bottom w:val="none" w:sz="0" w:space="0" w:color="auto"/>
            <w:right w:val="none" w:sz="0" w:space="0" w:color="auto"/>
          </w:divBdr>
        </w:div>
        <w:div w:id="296496099">
          <w:marLeft w:val="0"/>
          <w:marRight w:val="0"/>
          <w:marTop w:val="79"/>
          <w:marBottom w:val="0"/>
          <w:divBdr>
            <w:top w:val="none" w:sz="0" w:space="0" w:color="auto"/>
            <w:left w:val="none" w:sz="0" w:space="0" w:color="auto"/>
            <w:bottom w:val="none" w:sz="0" w:space="0" w:color="auto"/>
            <w:right w:val="none" w:sz="0" w:space="0" w:color="auto"/>
          </w:divBdr>
        </w:div>
        <w:div w:id="1114397392">
          <w:marLeft w:val="0"/>
          <w:marRight w:val="0"/>
          <w:marTop w:val="79"/>
          <w:marBottom w:val="0"/>
          <w:divBdr>
            <w:top w:val="none" w:sz="0" w:space="0" w:color="auto"/>
            <w:left w:val="none" w:sz="0" w:space="0" w:color="auto"/>
            <w:bottom w:val="none" w:sz="0" w:space="0" w:color="auto"/>
            <w:right w:val="none" w:sz="0" w:space="0" w:color="auto"/>
          </w:divBdr>
        </w:div>
        <w:div w:id="642078944">
          <w:marLeft w:val="0"/>
          <w:marRight w:val="0"/>
          <w:marTop w:val="79"/>
          <w:marBottom w:val="0"/>
          <w:divBdr>
            <w:top w:val="none" w:sz="0" w:space="0" w:color="auto"/>
            <w:left w:val="none" w:sz="0" w:space="0" w:color="auto"/>
            <w:bottom w:val="none" w:sz="0" w:space="0" w:color="auto"/>
            <w:right w:val="none" w:sz="0" w:space="0" w:color="auto"/>
          </w:divBdr>
        </w:div>
        <w:div w:id="698244933">
          <w:marLeft w:val="0"/>
          <w:marRight w:val="0"/>
          <w:marTop w:val="79"/>
          <w:marBottom w:val="0"/>
          <w:divBdr>
            <w:top w:val="none" w:sz="0" w:space="0" w:color="auto"/>
            <w:left w:val="none" w:sz="0" w:space="0" w:color="auto"/>
            <w:bottom w:val="none" w:sz="0" w:space="0" w:color="auto"/>
            <w:right w:val="none" w:sz="0" w:space="0" w:color="auto"/>
          </w:divBdr>
        </w:div>
        <w:div w:id="1611862466">
          <w:marLeft w:val="0"/>
          <w:marRight w:val="0"/>
          <w:marTop w:val="79"/>
          <w:marBottom w:val="0"/>
          <w:divBdr>
            <w:top w:val="none" w:sz="0" w:space="0" w:color="auto"/>
            <w:left w:val="none" w:sz="0" w:space="0" w:color="auto"/>
            <w:bottom w:val="none" w:sz="0" w:space="0" w:color="auto"/>
            <w:right w:val="none" w:sz="0" w:space="0" w:color="auto"/>
          </w:divBdr>
        </w:div>
        <w:div w:id="220798349">
          <w:marLeft w:val="0"/>
          <w:marRight w:val="0"/>
          <w:marTop w:val="79"/>
          <w:marBottom w:val="0"/>
          <w:divBdr>
            <w:top w:val="none" w:sz="0" w:space="0" w:color="auto"/>
            <w:left w:val="none" w:sz="0" w:space="0" w:color="auto"/>
            <w:bottom w:val="none" w:sz="0" w:space="0" w:color="auto"/>
            <w:right w:val="none" w:sz="0" w:space="0" w:color="auto"/>
          </w:divBdr>
        </w:div>
        <w:div w:id="275676879">
          <w:marLeft w:val="0"/>
          <w:marRight w:val="0"/>
          <w:marTop w:val="79"/>
          <w:marBottom w:val="0"/>
          <w:divBdr>
            <w:top w:val="none" w:sz="0" w:space="0" w:color="auto"/>
            <w:left w:val="none" w:sz="0" w:space="0" w:color="auto"/>
            <w:bottom w:val="none" w:sz="0" w:space="0" w:color="auto"/>
            <w:right w:val="none" w:sz="0" w:space="0" w:color="auto"/>
          </w:divBdr>
        </w:div>
      </w:divsChild>
    </w:div>
    <w:div w:id="1812939550">
      <w:bodyDiv w:val="1"/>
      <w:marLeft w:val="0"/>
      <w:marRight w:val="0"/>
      <w:marTop w:val="0"/>
      <w:marBottom w:val="0"/>
      <w:divBdr>
        <w:top w:val="none" w:sz="0" w:space="0" w:color="auto"/>
        <w:left w:val="none" w:sz="0" w:space="0" w:color="auto"/>
        <w:bottom w:val="none" w:sz="0" w:space="0" w:color="auto"/>
        <w:right w:val="none" w:sz="0" w:space="0" w:color="auto"/>
      </w:divBdr>
    </w:div>
    <w:div w:id="1825663396">
      <w:bodyDiv w:val="1"/>
      <w:marLeft w:val="0"/>
      <w:marRight w:val="0"/>
      <w:marTop w:val="0"/>
      <w:marBottom w:val="0"/>
      <w:divBdr>
        <w:top w:val="none" w:sz="0" w:space="0" w:color="auto"/>
        <w:left w:val="none" w:sz="0" w:space="0" w:color="auto"/>
        <w:bottom w:val="none" w:sz="0" w:space="0" w:color="auto"/>
        <w:right w:val="none" w:sz="0" w:space="0" w:color="auto"/>
      </w:divBdr>
      <w:divsChild>
        <w:div w:id="322441213">
          <w:marLeft w:val="360"/>
          <w:marRight w:val="0"/>
          <w:marTop w:val="79"/>
          <w:marBottom w:val="0"/>
          <w:divBdr>
            <w:top w:val="none" w:sz="0" w:space="0" w:color="auto"/>
            <w:left w:val="none" w:sz="0" w:space="0" w:color="auto"/>
            <w:bottom w:val="none" w:sz="0" w:space="0" w:color="auto"/>
            <w:right w:val="none" w:sz="0" w:space="0" w:color="auto"/>
          </w:divBdr>
        </w:div>
        <w:div w:id="861014071">
          <w:marLeft w:val="360"/>
          <w:marRight w:val="0"/>
          <w:marTop w:val="79"/>
          <w:marBottom w:val="0"/>
          <w:divBdr>
            <w:top w:val="none" w:sz="0" w:space="0" w:color="auto"/>
            <w:left w:val="none" w:sz="0" w:space="0" w:color="auto"/>
            <w:bottom w:val="none" w:sz="0" w:space="0" w:color="auto"/>
            <w:right w:val="none" w:sz="0" w:space="0" w:color="auto"/>
          </w:divBdr>
        </w:div>
        <w:div w:id="1777554424">
          <w:marLeft w:val="360"/>
          <w:marRight w:val="0"/>
          <w:marTop w:val="79"/>
          <w:marBottom w:val="0"/>
          <w:divBdr>
            <w:top w:val="none" w:sz="0" w:space="0" w:color="auto"/>
            <w:left w:val="none" w:sz="0" w:space="0" w:color="auto"/>
            <w:bottom w:val="none" w:sz="0" w:space="0" w:color="auto"/>
            <w:right w:val="none" w:sz="0" w:space="0" w:color="auto"/>
          </w:divBdr>
        </w:div>
        <w:div w:id="936982958">
          <w:marLeft w:val="360"/>
          <w:marRight w:val="0"/>
          <w:marTop w:val="79"/>
          <w:marBottom w:val="0"/>
          <w:divBdr>
            <w:top w:val="none" w:sz="0" w:space="0" w:color="auto"/>
            <w:left w:val="none" w:sz="0" w:space="0" w:color="auto"/>
            <w:bottom w:val="none" w:sz="0" w:space="0" w:color="auto"/>
            <w:right w:val="none" w:sz="0" w:space="0" w:color="auto"/>
          </w:divBdr>
        </w:div>
      </w:divsChild>
    </w:div>
    <w:div w:id="2032805007">
      <w:bodyDiv w:val="1"/>
      <w:marLeft w:val="0"/>
      <w:marRight w:val="0"/>
      <w:marTop w:val="0"/>
      <w:marBottom w:val="0"/>
      <w:divBdr>
        <w:top w:val="none" w:sz="0" w:space="0" w:color="auto"/>
        <w:left w:val="none" w:sz="0" w:space="0" w:color="auto"/>
        <w:bottom w:val="none" w:sz="0" w:space="0" w:color="auto"/>
        <w:right w:val="none" w:sz="0" w:space="0" w:color="auto"/>
      </w:divBdr>
      <w:divsChild>
        <w:div w:id="180510432">
          <w:marLeft w:val="360"/>
          <w:marRight w:val="0"/>
          <w:marTop w:val="79"/>
          <w:marBottom w:val="0"/>
          <w:divBdr>
            <w:top w:val="none" w:sz="0" w:space="0" w:color="auto"/>
            <w:left w:val="none" w:sz="0" w:space="0" w:color="auto"/>
            <w:bottom w:val="none" w:sz="0" w:space="0" w:color="auto"/>
            <w:right w:val="none" w:sz="0" w:space="0" w:color="auto"/>
          </w:divBdr>
        </w:div>
        <w:div w:id="1401101413">
          <w:marLeft w:val="360"/>
          <w:marRight w:val="0"/>
          <w:marTop w:val="79"/>
          <w:marBottom w:val="0"/>
          <w:divBdr>
            <w:top w:val="none" w:sz="0" w:space="0" w:color="auto"/>
            <w:left w:val="none" w:sz="0" w:space="0" w:color="auto"/>
            <w:bottom w:val="none" w:sz="0" w:space="0" w:color="auto"/>
            <w:right w:val="none" w:sz="0" w:space="0" w:color="auto"/>
          </w:divBdr>
        </w:div>
        <w:div w:id="885458333">
          <w:marLeft w:val="274"/>
          <w:marRight w:val="0"/>
          <w:marTop w:val="79"/>
          <w:marBottom w:val="0"/>
          <w:divBdr>
            <w:top w:val="none" w:sz="0" w:space="0" w:color="auto"/>
            <w:left w:val="none" w:sz="0" w:space="0" w:color="auto"/>
            <w:bottom w:val="none" w:sz="0" w:space="0" w:color="auto"/>
            <w:right w:val="none" w:sz="0" w:space="0" w:color="auto"/>
          </w:divBdr>
        </w:div>
        <w:div w:id="755514097">
          <w:marLeft w:val="360"/>
          <w:marRight w:val="0"/>
          <w:marTop w:val="79"/>
          <w:marBottom w:val="0"/>
          <w:divBdr>
            <w:top w:val="none" w:sz="0" w:space="0" w:color="auto"/>
            <w:left w:val="none" w:sz="0" w:space="0" w:color="auto"/>
            <w:bottom w:val="none" w:sz="0" w:space="0" w:color="auto"/>
            <w:right w:val="none" w:sz="0" w:space="0" w:color="auto"/>
          </w:divBdr>
        </w:div>
        <w:div w:id="830678697">
          <w:marLeft w:val="360"/>
          <w:marRight w:val="0"/>
          <w:marTop w:val="79"/>
          <w:marBottom w:val="0"/>
          <w:divBdr>
            <w:top w:val="none" w:sz="0" w:space="0" w:color="auto"/>
            <w:left w:val="none" w:sz="0" w:space="0" w:color="auto"/>
            <w:bottom w:val="none" w:sz="0" w:space="0" w:color="auto"/>
            <w:right w:val="none" w:sz="0" w:space="0" w:color="auto"/>
          </w:divBdr>
        </w:div>
        <w:div w:id="5402150">
          <w:marLeft w:val="360"/>
          <w:marRight w:val="0"/>
          <w:marTop w:val="79"/>
          <w:marBottom w:val="0"/>
          <w:divBdr>
            <w:top w:val="none" w:sz="0" w:space="0" w:color="auto"/>
            <w:left w:val="none" w:sz="0" w:space="0" w:color="auto"/>
            <w:bottom w:val="none" w:sz="0" w:space="0" w:color="auto"/>
            <w:right w:val="none" w:sz="0" w:space="0" w:color="auto"/>
          </w:divBdr>
        </w:div>
        <w:div w:id="1963002007">
          <w:marLeft w:val="360"/>
          <w:marRight w:val="0"/>
          <w:marTop w:val="79"/>
          <w:marBottom w:val="0"/>
          <w:divBdr>
            <w:top w:val="none" w:sz="0" w:space="0" w:color="auto"/>
            <w:left w:val="none" w:sz="0" w:space="0" w:color="auto"/>
            <w:bottom w:val="none" w:sz="0" w:space="0" w:color="auto"/>
            <w:right w:val="none" w:sz="0" w:space="0" w:color="auto"/>
          </w:divBdr>
        </w:div>
        <w:div w:id="1248029664">
          <w:marLeft w:val="360"/>
          <w:marRight w:val="0"/>
          <w:marTop w:val="79"/>
          <w:marBottom w:val="0"/>
          <w:divBdr>
            <w:top w:val="none" w:sz="0" w:space="0" w:color="auto"/>
            <w:left w:val="none" w:sz="0" w:space="0" w:color="auto"/>
            <w:bottom w:val="none" w:sz="0" w:space="0" w:color="auto"/>
            <w:right w:val="none" w:sz="0" w:space="0" w:color="auto"/>
          </w:divBdr>
        </w:div>
        <w:div w:id="1107774399">
          <w:marLeft w:val="360"/>
          <w:marRight w:val="0"/>
          <w:marTop w:val="79"/>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shrm.org/hr-today/news/hr-magazine/summer2020/pages/the-ada-at-30-looking-back-and-ahead.aspx" TargetMode="External"/><Relationship Id="rId26" Type="http://schemas.openxmlformats.org/officeDocument/2006/relationships/image" Target="media/image13.png"/><Relationship Id="rId39" Type="http://schemas.openxmlformats.org/officeDocument/2006/relationships/hyperlink" Target="https://vendordirectory.shrm.org/company/742227/news/3776229/dei-in-2026-what-employers-should-review-keep-and-fix" TargetMode="External"/><Relationship Id="rId21" Type="http://schemas.openxmlformats.org/officeDocument/2006/relationships/image" Target="media/image10.png"/><Relationship Id="rId34" Type="http://schemas.openxmlformats.org/officeDocument/2006/relationships/hyperlink" Target="https://www.federalregister.gov/executive-order/14173" TargetMode="External"/><Relationship Id="rId42" Type="http://schemas.openxmlformats.org/officeDocument/2006/relationships/hyperlink" Target="https://www.shrm.org/hr-today/news/hr-magazine/summer2020/pages/the-ada-at-30-looking-back-and-ahead.aspx" TargetMode="External"/><Relationship Id="rId47" Type="http://schemas.openxmlformats.org/officeDocument/2006/relationships/hyperlink" Target="https://www.shrm.org/about-shrm/press-room/press-releases/pages/-new-free-hr-training-program-closes-disability-inclusion-gap-in-the-workplace.aspx?_ga=2.265349320.67840762.1604413250-1351908966.1604413250" TargetMode="External"/><Relationship Id="rId50"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image" Target="media/image15.png"/><Relationship Id="rId11" Type="http://schemas.openxmlformats.org/officeDocument/2006/relationships/image" Target="media/image2.png"/><Relationship Id="rId24" Type="http://schemas.openxmlformats.org/officeDocument/2006/relationships/image" Target="media/image11.png"/><Relationship Id="rId32" Type="http://schemas.openxmlformats.org/officeDocument/2006/relationships/image" Target="media/image16.png"/><Relationship Id="rId37" Type="http://schemas.openxmlformats.org/officeDocument/2006/relationships/image" Target="media/image17.png"/><Relationship Id="rId40" Type="http://schemas.openxmlformats.org/officeDocument/2006/relationships/hyperlink" Target="https://www.shrm.org/enterprise-solutions/insights/cost-of-incivility-addressing-workplace-challenges-into-2025#:~:text=Workplace%20incivility%20may%20also%20negatively,per%20new%20hire%20is%20$4%2C683" TargetMode="External"/><Relationship Id="rId45" Type="http://schemas.openxmlformats.org/officeDocument/2006/relationships/hyperlink" Target="https://www.shrm.org/resourcesandtools/tools-and-samples/toolkits/pages/managingequalemploymentopportunity.aspx" TargetMode="External"/><Relationship Id="rId53" Type="http://schemas.openxmlformats.org/officeDocument/2006/relationships/customXml" Target="../customXml/item4.xml"/><Relationship Id="rId5" Type="http://schemas.openxmlformats.org/officeDocument/2006/relationships/styles" Target="styles.xml"/><Relationship Id="rId10" Type="http://schemas.openxmlformats.org/officeDocument/2006/relationships/image" Target="media/image1.jpg"/><Relationship Id="rId19" Type="http://schemas.openxmlformats.org/officeDocument/2006/relationships/hyperlink" Target="https://www.shrm.org/about-shrm/press-room/press-releases/pages/-new-free-hr-training-program-closes-disability-inclusion-gap-in-the-workplace.aspx?_ga=2.265349320.67840762.1604413250-1351908966.1604413250" TargetMode="External"/><Relationship Id="rId31" Type="http://schemas.openxmlformats.org/officeDocument/2006/relationships/hyperlink" Target="https://www.shrm.org/topics-tools/tools/toolkits/avoiding-adverse-impact-employment-practices" TargetMode="External"/><Relationship Id="rId44" Type="http://schemas.openxmlformats.org/officeDocument/2006/relationships/hyperlink" Target="https://www.shrm.org/resourcesandtools/tools-and-samples/hr-forms/pages/cms_018345.aspx" TargetMode="External"/><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yperlink" Target="https://www.shrm.org/resourcesandtools/tools-and-samples/hr-forms/pages/cms_018345.aspx" TargetMode="External"/><Relationship Id="rId27" Type="http://schemas.openxmlformats.org/officeDocument/2006/relationships/hyperlink" Target="https://www.shrm.org/topics-tools/employment-law-compliance/title-vii-prohibits-discrimination-men" TargetMode="External"/><Relationship Id="rId30" Type="http://schemas.openxmlformats.org/officeDocument/2006/relationships/hyperlink" Target="https://www.gtlaw-laborandemployment.com/2026/02/beyond-burden-shifting-what-the-eleventh-circuits-latest-decision-might-mean-for-mcdonnell-douglas/#:~:text=Recently%2C%20Justices%20Thomas%20and%20Gorsuch,exists%20before%20granting%20summary%20judgment" TargetMode="External"/><Relationship Id="rId35" Type="http://schemas.openxmlformats.org/officeDocument/2006/relationships/hyperlink" Target="https://www.federalregister.gov/documents/2025/01/31/2025-02097/ending-illegal-discrimination-and-restoring-merit-based-opportunity" TargetMode="External"/><Relationship Id="rId43" Type="http://schemas.openxmlformats.org/officeDocument/2006/relationships/hyperlink" Target="https://www.shrm.org/about-shrm/press-room/press-releases/pages/-new-free-hr-training-program-closes-disability-inclusion-gap-in-the-workplace.aspx?_ga=2.265349320.67840762.1604413250-1351908966.1604413250" TargetMode="External"/><Relationship Id="rId48" Type="http://schemas.openxmlformats.org/officeDocument/2006/relationships/hyperlink" Target="https://www.shrm.org/resourcesandtools/tools-and-samples/hr-forms/pages/cms_018345.aspx" TargetMode="Externa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image" Target="media/image12.png"/><Relationship Id="rId33" Type="http://schemas.openxmlformats.org/officeDocument/2006/relationships/hyperlink" Target="https://www.shrm.org/content/dam/en/shrm/topics-tools/tools/checklists/eeoc-harassment-guidance-rescind-hr-checklist-02-09-2026.pdf" TargetMode="External"/><Relationship Id="rId38" Type="http://schemas.openxmlformats.org/officeDocument/2006/relationships/hyperlink" Target="https://www.shrm.org/topics-tools/topics/inclusion-diversity" TargetMode="External"/><Relationship Id="rId46" Type="http://schemas.openxmlformats.org/officeDocument/2006/relationships/hyperlink" Target="https://www.shrm.org/hr-today/news/hr-magazine/summer2020/pages/the-ada-at-30-looking-back-and-ahead.aspx" TargetMode="External"/><Relationship Id="rId20" Type="http://schemas.openxmlformats.org/officeDocument/2006/relationships/image" Target="media/image9.png"/><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yperlink" Target="https://www.shrm.org/resourcesandtools/tools-and-samples/hr-forms/pages/cms_018345.aspx" TargetMode="External"/><Relationship Id="rId28" Type="http://schemas.openxmlformats.org/officeDocument/2006/relationships/image" Target="media/image14.png"/><Relationship Id="rId36" Type="http://schemas.openxmlformats.org/officeDocument/2006/relationships/hyperlink" Target="https://www.shrm.org/resourcesandtools/tools-and-samples/toolkits/pages/managingequalemploymentopportunity.aspx" TargetMode="External"/><Relationship Id="rId49" Type="http://schemas.openxmlformats.org/officeDocument/2006/relationships/hyperlink" Target="https://www.shrm.org/resourcesandtools/tools-and-samples/toolkits/pages/managingequalemploymentopportunity.asp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B220B7702B81341ADD7A39472070946" ma:contentTypeVersion="15" ma:contentTypeDescription="Create a new document." ma:contentTypeScope="" ma:versionID="5c13cead6fb718e44beb8993ffcdb46b">
  <xsd:schema xmlns:xsd="http://www.w3.org/2001/XMLSchema" xmlns:xs="http://www.w3.org/2001/XMLSchema" xmlns:p="http://schemas.microsoft.com/office/2006/metadata/properties" xmlns:ns1="http://schemas.microsoft.com/sharepoint/v3" xmlns:ns2="28f4a7cf-4893-4d37-81a5-3757e97823cd" xmlns:ns3="8a205531-2523-4ef4-943f-4eaa2620479a" targetNamespace="http://schemas.microsoft.com/office/2006/metadata/properties" ma:root="true" ma:fieldsID="b9b401bbf871b192e20fd99eae149714" ns1:_="" ns2:_="" ns3:_="">
    <xsd:import namespace="http://schemas.microsoft.com/sharepoint/v3"/>
    <xsd:import namespace="28f4a7cf-4893-4d37-81a5-3757e97823cd"/>
    <xsd:import namespace="8a205531-2523-4ef4-943f-4eaa262047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1:ComplianceTagApp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lianceTagAppId" ma:index="22" nillable="true" ma:displayName="Label applied by App Id" ma:hidden="true" ma:internalName="ComplianceTagApp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f4a7cf-4893-4d37-81a5-3757e9782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189b1ec-5a63-44b5-8e07-a40ba31ded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205531-2523-4ef4-943f-4eaa2620479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5d2f8d7-8df4-4ec2-a36d-6638689c85af}" ma:internalName="TaxCatchAll" ma:showField="CatchAllData" ma:web="8a205531-2523-4ef4-943f-4eaa26204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f4a7cf-4893-4d37-81a5-3757e97823cd">
      <Terms xmlns="http://schemas.microsoft.com/office/infopath/2007/PartnerControls"/>
    </lcf76f155ced4ddcb4097134ff3c332f>
    <TaxCatchAll xmlns="8a205531-2523-4ef4-943f-4eaa2620479a" xsi:nil="true"/>
  </documentManagement>
</p:properties>
</file>

<file path=customXml/itemProps1.xml><?xml version="1.0" encoding="utf-8"?>
<ds:datastoreItem xmlns:ds="http://schemas.openxmlformats.org/officeDocument/2006/customXml" ds:itemID="{31ACE9D2-19DF-4605-8AF0-AC48B58AFA9D}">
  <ds:schemaRefs>
    <ds:schemaRef ds:uri="http://schemas.microsoft.com/sharepoint/v3/contenttype/forms"/>
  </ds:schemaRefs>
</ds:datastoreItem>
</file>

<file path=customXml/itemProps2.xml><?xml version="1.0" encoding="utf-8"?>
<ds:datastoreItem xmlns:ds="http://schemas.openxmlformats.org/officeDocument/2006/customXml" ds:itemID="{F8A12DAB-FDF5-4FE9-A7A7-4C80ECDED895}">
  <ds:schemaRefs>
    <ds:schemaRef ds:uri="http://schemas.openxmlformats.org/officeDocument/2006/bibliography"/>
  </ds:schemaRefs>
</ds:datastoreItem>
</file>

<file path=customXml/itemProps3.xml><?xml version="1.0" encoding="utf-8"?>
<ds:datastoreItem xmlns:ds="http://schemas.openxmlformats.org/officeDocument/2006/customXml" ds:itemID="{57E89AFD-9509-473F-9DE0-68E28421E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f4a7cf-4893-4d37-81a5-3757e97823cd"/>
    <ds:schemaRef ds:uri="8a205531-2523-4ef4-943f-4eaa262047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2F18A9-590A-4555-AD7D-630F6A965E4E}"/>
</file>

<file path=docMetadata/LabelInfo.xml><?xml version="1.0" encoding="utf-8"?>
<clbl:labelList xmlns:clbl="http://schemas.microsoft.com/office/2020/mipLabelMetadata">
  <clbl:label id="{15133fe7-1c2b-4471-9547-1712f530023a}" enabled="1" method="Privileged" siteId="{a80de9e1-27b6-44c9-87e5-011fb722a834}" removed="0"/>
</clbl:labelList>
</file>

<file path=docProps/app.xml><?xml version="1.0" encoding="utf-8"?>
<Properties xmlns="http://schemas.openxmlformats.org/officeDocument/2006/extended-properties" xmlns:vt="http://schemas.openxmlformats.org/officeDocument/2006/docPropsVTypes">
  <Template>Normal</Template>
  <TotalTime>25</TotalTime>
  <Pages>24</Pages>
  <Words>6313</Words>
  <Characters>35987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42216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Woolever, Nancy</cp:lastModifiedBy>
  <cp:revision>20</cp:revision>
  <cp:lastPrinted>2021-07-15T16:09:00Z</cp:lastPrinted>
  <dcterms:created xsi:type="dcterms:W3CDTF">2026-06-12T15:28:00Z</dcterms:created>
  <dcterms:modified xsi:type="dcterms:W3CDTF">2026-06-12T15:48:00Z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